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E131" w14:textId="77777777" w:rsidR="001F33C5" w:rsidRPr="001F33C5" w:rsidRDefault="001F33C5" w:rsidP="001F33C5">
      <w:pPr>
        <w:spacing w:after="235"/>
        <w:ind w:left="19" w:right="7" w:hanging="10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CONTRATTO DI AVVALIMENTO </w:t>
      </w:r>
    </w:p>
    <w:p w14:paraId="57530079" w14:textId="77777777" w:rsidR="001F33C5" w:rsidRPr="001F33C5" w:rsidRDefault="001F33C5" w:rsidP="001F33C5">
      <w:pPr>
        <w:keepNext/>
        <w:keepLines/>
        <w:spacing w:after="124"/>
        <w:ind w:left="19" w:hanging="10"/>
        <w:jc w:val="center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TRA </w:t>
      </w:r>
    </w:p>
    <w:p w14:paraId="2645FC8C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52" w:right="53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14:paraId="65F6517C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54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L’operatore economico A (AUSILIARIO)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____________________________________________________ con sede in _____________________________________, via ____________________________________ Codice fiscale/PartitaI.V.A.________________________________________________________________ in persona del rappresentante legale _______________________________________________________ nato a _______________________________________________, il _______________________________,  </w:t>
      </w:r>
    </w:p>
    <w:p w14:paraId="35A0FEF4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65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Codice fiscale____________________________________________________________________________  </w:t>
      </w:r>
    </w:p>
    <w:p w14:paraId="7C61A89C" w14:textId="77777777" w:rsidR="001F33C5" w:rsidRPr="001F33C5" w:rsidRDefault="001F33C5" w:rsidP="001F33C5">
      <w:pPr>
        <w:spacing w:after="96"/>
        <w:ind w:left="62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14:paraId="498E5DEF" w14:textId="77777777" w:rsidR="001F33C5" w:rsidRPr="001F33C5" w:rsidRDefault="001F33C5" w:rsidP="001F33C5">
      <w:pPr>
        <w:spacing w:after="96"/>
        <w:ind w:left="19" w:right="8" w:hanging="10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E </w:t>
      </w:r>
    </w:p>
    <w:p w14:paraId="75B67E00" w14:textId="77777777" w:rsidR="001F33C5" w:rsidRPr="001F33C5" w:rsidRDefault="001F33C5" w:rsidP="001F33C5">
      <w:pPr>
        <w:spacing w:after="120"/>
        <w:ind w:left="62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14:paraId="750CC094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52" w:right="53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14:paraId="0544F444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354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L’operatore economico B (AUSILIATO)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_____________________________________________________ con sede in _____________________________________, via ____________________________________ Codice fiscale/PartitaI.V.A.________________________________________________________________ in persona del rappresentante legale _______________________________________________________ nato a _______________________________________________, il _______________________________,  </w:t>
      </w:r>
    </w:p>
    <w:p w14:paraId="415B89FA" w14:textId="77777777"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0" w:line="265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Codice fiscale____________________________________________________________________________</w:t>
      </w:r>
      <w:r w:rsidRPr="001F33C5">
        <w:rPr>
          <w:rFonts w:ascii="Arial" w:eastAsia="Trebuchet MS" w:hAnsi="Arial" w:cs="Arial"/>
          <w:b/>
          <w:color w:val="000000"/>
          <w:sz w:val="24"/>
          <w:lang w:eastAsia="it-IT"/>
        </w:rPr>
        <w:t xml:space="preserve"> </w:t>
      </w:r>
    </w:p>
    <w:p w14:paraId="6FC91B47" w14:textId="77777777" w:rsidR="001F33C5" w:rsidRPr="001F33C5" w:rsidRDefault="001F33C5" w:rsidP="001F33C5">
      <w:pPr>
        <w:keepNext/>
        <w:keepLines/>
        <w:spacing w:after="211"/>
        <w:ind w:left="19" w:right="5" w:hanging="10"/>
        <w:jc w:val="center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>PREMESSO CHE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14:paraId="757C9911" w14:textId="1F58815B" w:rsidR="00C01D32" w:rsidRPr="00606B1A" w:rsidRDefault="001F33C5" w:rsidP="00C01D32">
      <w:pPr>
        <w:numPr>
          <w:ilvl w:val="0"/>
          <w:numId w:val="3"/>
        </w:numPr>
        <w:spacing w:after="96" w:line="354" w:lineRule="auto"/>
        <w:ind w:right="57"/>
        <w:contextualSpacing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606B1A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B intende concorrere alla gara per l’affidamento del servizio </w:t>
      </w:r>
      <w:r w:rsidR="00596BFD" w:rsidRPr="00606B1A">
        <w:rPr>
          <w:rFonts w:ascii="Arial" w:eastAsia="Trebuchet MS" w:hAnsi="Arial" w:cs="Arial"/>
          <w:color w:val="000000"/>
          <w:sz w:val="20"/>
          <w:lang w:eastAsia="it-IT"/>
        </w:rPr>
        <w:t>di assistenza ed accompagnamento disabili per anni tre</w:t>
      </w:r>
      <w:r w:rsidR="00C01D32" w:rsidRPr="00606B1A">
        <w:rPr>
          <w:rFonts w:ascii="Arial" w:eastAsia="Trebuchet MS" w:hAnsi="Arial" w:cs="Arial"/>
          <w:color w:val="000000"/>
          <w:sz w:val="20"/>
          <w:lang w:eastAsia="it-IT"/>
        </w:rPr>
        <w:t xml:space="preserve"> - </w:t>
      </w:r>
      <w:r w:rsidR="00606B1A" w:rsidRPr="00606B1A">
        <w:rPr>
          <w:rFonts w:ascii="Arial" w:hAnsi="Arial" w:cs="Arial"/>
          <w:b/>
          <w:sz w:val="20"/>
          <w:szCs w:val="20"/>
          <w:lang w:eastAsia="ar-SA"/>
        </w:rPr>
        <w:t>CIG 7719585311</w:t>
      </w:r>
    </w:p>
    <w:p w14:paraId="546C5970" w14:textId="77777777" w:rsidR="001F33C5" w:rsidRPr="001F33C5" w:rsidRDefault="001F33C5" w:rsidP="001F33C5">
      <w:pPr>
        <w:numPr>
          <w:ilvl w:val="0"/>
          <w:numId w:val="3"/>
        </w:numPr>
        <w:spacing w:after="96" w:line="354" w:lineRule="auto"/>
        <w:ind w:right="57"/>
        <w:contextualSpacing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bookmarkStart w:id="0" w:name="_GoBack"/>
      <w:bookmarkEnd w:id="0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l’operatore economico B non è in possesso dei requisiti di qualificazione richiesti nel bando di gara e nel disciplinare per la partecipazione;</w:t>
      </w:r>
    </w:p>
    <w:p w14:paraId="5BB00EFA" w14:textId="77777777" w:rsidR="001F33C5" w:rsidRPr="001F33C5" w:rsidRDefault="001F33C5" w:rsidP="001F33C5">
      <w:pPr>
        <w:spacing w:after="0"/>
        <w:ind w:left="2919"/>
        <w:rPr>
          <w:rFonts w:ascii="Arial" w:eastAsia="Trebuchet MS" w:hAnsi="Arial" w:cs="Arial"/>
          <w:color w:val="000000"/>
          <w:sz w:val="20"/>
          <w:lang w:eastAsia="it-IT"/>
        </w:rPr>
      </w:pPr>
    </w:p>
    <w:p w14:paraId="0C3B7F3D" w14:textId="77777777" w:rsidR="001F33C5" w:rsidRPr="001F33C5" w:rsidRDefault="001F33C5" w:rsidP="001F33C5">
      <w:pPr>
        <w:keepNext/>
        <w:keepLines/>
        <w:spacing w:after="485" w:line="265" w:lineRule="auto"/>
        <w:ind w:left="2248" w:hanging="10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TUTTO CIO’ PREMESSO SI CONVIENE E STIPULA QUANTO SEGUE </w:t>
      </w:r>
    </w:p>
    <w:p w14:paraId="618D08A5" w14:textId="77777777" w:rsidR="001F33C5" w:rsidRPr="001F33C5" w:rsidRDefault="001F33C5" w:rsidP="001F33C5">
      <w:pPr>
        <w:numPr>
          <w:ilvl w:val="0"/>
          <w:numId w:val="1"/>
        </w:numPr>
        <w:spacing w:after="129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Le premesse costituiscono parte integrante e sostanziale del presente Contratto. </w:t>
      </w:r>
    </w:p>
    <w:p w14:paraId="7A9198B3" w14:textId="58809148" w:rsidR="001F33C5" w:rsidRPr="001F33C5" w:rsidRDefault="001F33C5" w:rsidP="001F33C5">
      <w:pPr>
        <w:numPr>
          <w:ilvl w:val="0"/>
          <w:numId w:val="1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L’operatore economico A, nella sua qualità di operatore economico ausiliario si impegna verso il concorrente e verso la stazione appaltante, a mettere a disposizione dell’operatore economico B (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ausiliato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), ai fini della partecipazione alla gara, mediante procedura aperta, per l’affidamento dell'appalto</w:t>
      </w:r>
      <w:r w:rsidRPr="001F33C5">
        <w:rPr>
          <w:rFonts w:ascii="Arial" w:eastAsia="Trebuchet MS" w:hAnsi="Arial" w:cs="Arial"/>
          <w:color w:val="000000"/>
          <w:sz w:val="24"/>
          <w:lang w:eastAsia="it-IT"/>
        </w:rPr>
        <w:t xml:space="preserve">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del Servizio </w:t>
      </w:r>
      <w:r w:rsidR="00596BFD">
        <w:rPr>
          <w:rFonts w:ascii="Arial" w:eastAsia="Trebuchet MS" w:hAnsi="Arial" w:cs="Arial"/>
          <w:color w:val="000000"/>
          <w:sz w:val="20"/>
          <w:lang w:eastAsia="it-IT"/>
        </w:rPr>
        <w:t>di assistenza ed accompagnamento disabili per anni tre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, bandita dal Comune di San Sperate, i propri requisiti di qualificazione, come previsti dall’art. 89 del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D.Lgs.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n. 50/2016 e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s.m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., nonché tutte le risorse necessarie per l’effettiva esecuzione del servizio nel caso di successiva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lastRenderedPageBreak/>
        <w:t xml:space="preserve">aggiudicazione della gara. In particolare, si riporta nel dettaglio l’oggetto dell’avvalimento, con indicazione, in modo determinato e specifico, dei requisiti di </w:t>
      </w:r>
      <w:r w:rsidRPr="001F33C5">
        <w:rPr>
          <w:rFonts w:ascii="Arial" w:eastAsia="Trebuchet MS" w:hAnsi="Arial" w:cs="Arial"/>
          <w:b/>
          <w:i/>
          <w:color w:val="000000"/>
          <w:sz w:val="20"/>
          <w:lang w:eastAsia="it-IT"/>
        </w:rPr>
        <w:t xml:space="preserve">Capacità Economico Finanziaria e tecnico professionale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>come di seguito specificati:</w:t>
      </w:r>
    </w:p>
    <w:p w14:paraId="3E9C0769" w14:textId="77777777"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a) _________________________________________________________________________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50EB5" w14:textId="77777777"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b) ___________________________________________________________________________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1D4C6" w14:textId="77777777"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</w:p>
    <w:p w14:paraId="556C916A" w14:textId="77777777"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L’impegno, di cui al punto precedente, decorre dalla data del presente contratto ed è assunto per l’intera durata dell’appalto. </w:t>
      </w:r>
    </w:p>
    <w:p w14:paraId="4113660D" w14:textId="77777777"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ausiliario A assume con il presente contratto la responsabilità solidale con l’operatore economico B nei confronti della stazione appaltante, relativamente a tutte le opere previste nell’appalto. </w:t>
      </w:r>
    </w:p>
    <w:p w14:paraId="203ED2B2" w14:textId="77777777"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La predetta responsabilità si estende fino al regolare esecuzione del servizio e, dopo quest’ultimo, in relazione alle eventuali responsabilità, di cui agli articoli 1667 e 1669 cod. </w:t>
      </w:r>
      <w:proofErr w:type="gram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civ..</w:t>
      </w:r>
      <w:proofErr w:type="gram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14:paraId="2525C591" w14:textId="77777777"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ausiliario A, con il presente contratto, dà all’operatore economico B piena assicurazione circa il proprio possesso di tutti i requisiti necessari, ed in particolare: </w:t>
      </w:r>
    </w:p>
    <w:p w14:paraId="3519096B" w14:textId="77777777" w:rsidR="001F33C5" w:rsidRPr="001F33C5" w:rsidRDefault="001F33C5" w:rsidP="001F33C5">
      <w:pPr>
        <w:numPr>
          <w:ilvl w:val="1"/>
          <w:numId w:val="2"/>
        </w:numPr>
        <w:spacing w:after="33" w:line="354" w:lineRule="auto"/>
        <w:ind w:left="1344" w:right="54" w:hanging="566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possesso dei requisiti generali di cui all’art. 80 del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D.Lgs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n. 50/2016, nonché di ogni altro requisito previsto dalla legislazione vigente; </w:t>
      </w:r>
    </w:p>
    <w:p w14:paraId="1C8B1B20" w14:textId="77777777" w:rsidR="001F33C5" w:rsidRPr="001F33C5" w:rsidRDefault="001F33C5" w:rsidP="001F33C5">
      <w:pPr>
        <w:numPr>
          <w:ilvl w:val="1"/>
          <w:numId w:val="2"/>
        </w:numPr>
        <w:spacing w:after="124" w:line="354" w:lineRule="auto"/>
        <w:ind w:left="1344" w:right="54" w:hanging="566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insussistenza delle preclusioni previste dalla normativa antimafia. </w:t>
      </w:r>
    </w:p>
    <w:p w14:paraId="1F9C5885" w14:textId="77777777" w:rsidR="001F33C5" w:rsidRPr="001F33C5" w:rsidRDefault="001F33C5" w:rsidP="001F33C5">
      <w:pPr>
        <w:numPr>
          <w:ilvl w:val="0"/>
          <w:numId w:val="2"/>
        </w:numPr>
        <w:spacing w:after="0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In caso di cessione d’azienda, l’operatore economico ausiliario A si impegna ad inserire, nei contratti o atti stipulati, apposite clausole onde trasferire integralmente le obbligazioni assunte con il presente contratto in capo all’eventuale cessionario o beneficiario del trasferimento dell’azienda. </w:t>
      </w:r>
    </w:p>
    <w:p w14:paraId="4BFC9B24" w14:textId="77777777" w:rsidR="001F33C5" w:rsidRPr="001F33C5" w:rsidRDefault="001F33C5" w:rsidP="001F33C5">
      <w:pPr>
        <w:spacing w:after="216"/>
        <w:ind w:left="427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14:paraId="34D89017" w14:textId="77777777" w:rsidR="001F33C5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Data ______________________  </w:t>
      </w:r>
    </w:p>
    <w:p w14:paraId="731C9E4A" w14:textId="77777777" w:rsidR="001F33C5" w:rsidRPr="001F33C5" w:rsidRDefault="001F33C5" w:rsidP="001F33C5">
      <w:pPr>
        <w:spacing w:after="211"/>
        <w:ind w:left="494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14:paraId="2BF17837" w14:textId="77777777" w:rsidR="001F33C5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PER L’OPERATORE ECONOMICO A _________________________________ </w:t>
      </w:r>
    </w:p>
    <w:p w14:paraId="699DAF38" w14:textId="77777777" w:rsidR="001F33C5" w:rsidRPr="001F33C5" w:rsidRDefault="001F33C5" w:rsidP="001F33C5">
      <w:pPr>
        <w:spacing w:after="211"/>
        <w:ind w:left="494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14:paraId="16FB2E8B" w14:textId="6157DDFE" w:rsidR="0034417C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>PER L’OPERATORE ECONOMICO B _________________________________</w:t>
      </w:r>
    </w:p>
    <w:sectPr w:rsidR="0034417C" w:rsidRPr="001F3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5385"/>
    <w:multiLevelType w:val="hybridMultilevel"/>
    <w:tmpl w:val="AF9437C2"/>
    <w:lvl w:ilvl="0" w:tplc="9C70EDAA">
      <w:start w:val="1"/>
      <w:numFmt w:val="decimal"/>
      <w:lvlText w:val="%1."/>
      <w:lvlJc w:val="left"/>
      <w:pPr>
        <w:ind w:left="7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44EB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8ECB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69D5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2F89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483F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0426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441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645C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8663B"/>
    <w:multiLevelType w:val="multilevel"/>
    <w:tmpl w:val="8564F442"/>
    <w:lvl w:ilvl="0">
      <w:start w:val="3"/>
      <w:numFmt w:val="decimal"/>
      <w:lvlText w:val="%1."/>
      <w:lvlJc w:val="left"/>
      <w:pPr>
        <w:ind w:left="7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B206E0"/>
    <w:multiLevelType w:val="hybridMultilevel"/>
    <w:tmpl w:val="8AB251CC"/>
    <w:lvl w:ilvl="0" w:tplc="14A8D9F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7C"/>
    <w:rsid w:val="001F33C5"/>
    <w:rsid w:val="0034417C"/>
    <w:rsid w:val="00596BFD"/>
    <w:rsid w:val="00606B1A"/>
    <w:rsid w:val="00C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F8C"/>
  <w15:chartTrackingRefBased/>
  <w15:docId w15:val="{EC63FAF4-A148-4935-824E-17E6EEA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Iride Atzori</dc:creator>
  <cp:keywords/>
  <dc:description/>
  <cp:lastModifiedBy>Iride Atzori</cp:lastModifiedBy>
  <cp:revision>5</cp:revision>
  <dcterms:created xsi:type="dcterms:W3CDTF">2018-03-28T13:35:00Z</dcterms:created>
  <dcterms:modified xsi:type="dcterms:W3CDTF">2018-12-06T11:16:00Z</dcterms:modified>
</cp:coreProperties>
</file>