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90" w:rsidRDefault="00BD42EF">
      <w:pPr>
        <w:tabs>
          <w:tab w:val="center" w:pos="708"/>
          <w:tab w:val="center" w:pos="1416"/>
          <w:tab w:val="center" w:pos="2124"/>
          <w:tab w:val="center" w:pos="2832"/>
          <w:tab w:val="center" w:pos="3540"/>
          <w:tab w:val="center" w:pos="4249"/>
          <w:tab w:val="center" w:pos="4957"/>
          <w:tab w:val="center" w:pos="7191"/>
        </w:tabs>
        <w:spacing w:after="0" w:line="259" w:lineRule="auto"/>
        <w:ind w:left="0" w:right="0" w:firstLine="0"/>
        <w:jc w:val="left"/>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b/>
          <w:sz w:val="20"/>
        </w:rPr>
        <w:t xml:space="preserve">AL  COMUNE DI SAN SPERATE </w:t>
      </w:r>
    </w:p>
    <w:p w:rsidR="00A15390" w:rsidRDefault="00BD42EF">
      <w:pPr>
        <w:spacing w:after="0" w:line="259" w:lineRule="auto"/>
        <w:ind w:left="0" w:right="0" w:firstLine="0"/>
        <w:jc w:val="left"/>
      </w:pPr>
      <w:r>
        <w:rPr>
          <w:rFonts w:ascii="Times New Roman" w:eastAsia="Times New Roman" w:hAnsi="Times New Roman" w:cs="Times New Roman"/>
          <w:sz w:val="20"/>
        </w:rPr>
        <w:t xml:space="preserve"> </w:t>
      </w:r>
    </w:p>
    <w:tbl>
      <w:tblPr>
        <w:tblStyle w:val="TableGrid"/>
        <w:tblW w:w="10102" w:type="dxa"/>
        <w:tblInd w:w="-354" w:type="dxa"/>
        <w:tblCellMar>
          <w:top w:w="42" w:type="dxa"/>
          <w:left w:w="108" w:type="dxa"/>
          <w:right w:w="60" w:type="dxa"/>
        </w:tblCellMar>
        <w:tblLook w:val="04A0" w:firstRow="1" w:lastRow="0" w:firstColumn="1" w:lastColumn="0" w:noHBand="0" w:noVBand="1"/>
      </w:tblPr>
      <w:tblGrid>
        <w:gridCol w:w="1029"/>
        <w:gridCol w:w="9073"/>
      </w:tblGrid>
      <w:tr w:rsidR="00A15390">
        <w:trPr>
          <w:trHeight w:val="1354"/>
        </w:trPr>
        <w:tc>
          <w:tcPr>
            <w:tcW w:w="1029"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rPr>
                <w:rFonts w:ascii="Tahoma" w:eastAsia="Tahoma" w:hAnsi="Tahoma" w:cs="Tahoma"/>
                <w:b/>
                <w:sz w:val="16"/>
              </w:rPr>
              <w:t xml:space="preserve">OGGETTO </w:t>
            </w:r>
          </w:p>
        </w:tc>
        <w:tc>
          <w:tcPr>
            <w:tcW w:w="9073" w:type="dxa"/>
            <w:tcBorders>
              <w:top w:val="single" w:sz="4" w:space="0" w:color="000000"/>
              <w:left w:val="single" w:sz="4" w:space="0" w:color="000000"/>
              <w:bottom w:val="single" w:sz="4" w:space="0" w:color="000000"/>
              <w:right w:val="single" w:sz="4" w:space="0" w:color="000000"/>
            </w:tcBorders>
          </w:tcPr>
          <w:p w:rsidR="00A15390" w:rsidRDefault="006B1333" w:rsidP="006B1333">
            <w:pPr>
              <w:spacing w:after="0" w:line="259" w:lineRule="auto"/>
              <w:ind w:left="361" w:right="0" w:firstLine="0"/>
              <w:jc w:val="left"/>
            </w:pPr>
            <w:r w:rsidRPr="006B1333">
              <w:rPr>
                <w:rFonts w:ascii="Calibri" w:eastAsia="Calibri" w:hAnsi="Calibri" w:cs="Calibri"/>
                <w:color w:val="auto"/>
                <w:sz w:val="24"/>
                <w:szCs w:val="24"/>
                <w:lang w:eastAsia="en-US"/>
              </w:rPr>
              <w:t xml:space="preserve">TRATTATIVA DIRETTA SUL MEPA PER CONCESSIONE DEL </w:t>
            </w:r>
            <w:r w:rsidRPr="006B1333">
              <w:rPr>
                <w:rFonts w:ascii="Calibri" w:eastAsia="Times New Roman" w:hAnsi="Calibri" w:cs="Times New Roman"/>
                <w:color w:val="auto"/>
                <w:sz w:val="24"/>
                <w:szCs w:val="24"/>
              </w:rPr>
              <w:t>SERVIZIO DELLA GESTIONE DELL’IMPOSTA COMUNALE SULLA PUBBLICITÀ E DELLE PUBBLICHE AFFISSIONI, DELLA TOSAP E  DELLA TARI GIORNALIERA O ALTRO TRIBUTO ISTITUITO IN SOSTITUZIONE – CIG: Z1C288E0AE</w:t>
            </w:r>
          </w:p>
        </w:tc>
      </w:tr>
    </w:tbl>
    <w:p w:rsidR="00A15390" w:rsidRDefault="00BD42EF">
      <w:pPr>
        <w:spacing w:after="0" w:line="259" w:lineRule="auto"/>
        <w:ind w:left="0" w:right="0" w:firstLine="0"/>
        <w:jc w:val="left"/>
      </w:pPr>
      <w:r>
        <w:rPr>
          <w:rFonts w:ascii="Times New Roman" w:eastAsia="Times New Roman" w:hAnsi="Times New Roman" w:cs="Times New Roman"/>
          <w:sz w:val="20"/>
        </w:rPr>
        <w:t xml:space="preserve"> </w:t>
      </w:r>
    </w:p>
    <w:p w:rsidR="00A15390" w:rsidRDefault="00BD42EF" w:rsidP="004A502E">
      <w:pPr>
        <w:spacing w:after="0" w:line="259" w:lineRule="auto"/>
        <w:ind w:left="145" w:right="2" w:firstLine="0"/>
      </w:pPr>
      <w:r>
        <w:rPr>
          <w:rFonts w:ascii="Tahoma" w:eastAsia="Tahoma" w:hAnsi="Tahoma" w:cs="Tahoma"/>
          <w:b/>
          <w:sz w:val="20"/>
        </w:rPr>
        <w:t xml:space="preserve"> </w:t>
      </w:r>
    </w:p>
    <w:p w:rsidR="00A15390" w:rsidRDefault="00BD42EF">
      <w:pPr>
        <w:numPr>
          <w:ilvl w:val="0"/>
          <w:numId w:val="1"/>
        </w:numPr>
        <w:spacing w:after="0" w:line="259" w:lineRule="auto"/>
        <w:ind w:right="2" w:hanging="145"/>
        <w:jc w:val="center"/>
      </w:pPr>
      <w:r>
        <w:rPr>
          <w:rFonts w:ascii="Tahoma" w:eastAsia="Tahoma" w:hAnsi="Tahoma" w:cs="Tahoma"/>
          <w:b/>
          <w:sz w:val="20"/>
        </w:rPr>
        <w:t xml:space="preserve">DICHIARAZIONI SOSTITUTIVE -  </w:t>
      </w:r>
    </w:p>
    <w:p w:rsidR="00A15390" w:rsidRDefault="00BD42EF">
      <w:pPr>
        <w:spacing w:after="0" w:line="259" w:lineRule="auto"/>
        <w:ind w:left="0" w:right="3" w:firstLine="0"/>
        <w:jc w:val="center"/>
      </w:pPr>
      <w:r>
        <w:rPr>
          <w:b/>
          <w:sz w:val="20"/>
        </w:rPr>
        <w:t xml:space="preserve">(artt.46/47 D.P.R.445/2000)  </w:t>
      </w:r>
    </w:p>
    <w:p w:rsidR="00A15390" w:rsidRDefault="00BD42EF">
      <w:pPr>
        <w:spacing w:after="43" w:line="259" w:lineRule="auto"/>
        <w:ind w:left="0" w:right="0" w:firstLine="0"/>
        <w:jc w:val="left"/>
      </w:pPr>
      <w:r>
        <w:rPr>
          <w:rFonts w:ascii="Times New Roman" w:eastAsia="Times New Roman" w:hAnsi="Times New Roman" w:cs="Times New Roman"/>
          <w:sz w:val="16"/>
        </w:rPr>
        <w:t xml:space="preserve"> </w:t>
      </w:r>
    </w:p>
    <w:p w:rsidR="00BD42EF" w:rsidRPr="00BD42EF" w:rsidRDefault="00BD42EF" w:rsidP="00BD42EF">
      <w:pPr>
        <w:spacing w:after="82" w:line="396" w:lineRule="auto"/>
        <w:ind w:left="77" w:right="23"/>
        <w:rPr>
          <w:sz w:val="20"/>
          <w:szCs w:val="20"/>
        </w:rPr>
      </w:pPr>
      <w:r w:rsidRPr="00BD42EF">
        <w:rPr>
          <w:sz w:val="20"/>
          <w:szCs w:val="20"/>
        </w:rPr>
        <w:t xml:space="preserve">__ </w:t>
      </w:r>
      <w:proofErr w:type="spellStart"/>
      <w:r w:rsidRPr="00BD42EF">
        <w:rPr>
          <w:sz w:val="20"/>
          <w:szCs w:val="20"/>
        </w:rPr>
        <w:t>sottoscritt</w:t>
      </w:r>
      <w:proofErr w:type="spellEnd"/>
      <w:r w:rsidRPr="00BD42EF">
        <w:rPr>
          <w:sz w:val="20"/>
          <w:szCs w:val="20"/>
        </w:rPr>
        <w:t xml:space="preserve">_ ________________________________________________________________________ </w:t>
      </w:r>
      <w:proofErr w:type="spellStart"/>
      <w:r w:rsidRPr="00BD42EF">
        <w:rPr>
          <w:sz w:val="20"/>
          <w:szCs w:val="20"/>
        </w:rPr>
        <w:t>nat</w:t>
      </w:r>
      <w:proofErr w:type="spellEnd"/>
      <w:r w:rsidRPr="00BD42EF">
        <w:rPr>
          <w:sz w:val="20"/>
          <w:szCs w:val="20"/>
        </w:rPr>
        <w:t xml:space="preserve">_ a _________________________________________________________ il ___________________ C.F. ______________________________ residente a ________________________________________ indirizzo _____________________________________________________________________________ </w:t>
      </w:r>
    </w:p>
    <w:p w:rsidR="00BD42EF" w:rsidRPr="00BD42EF" w:rsidRDefault="00BD42EF" w:rsidP="00BD42EF">
      <w:pPr>
        <w:spacing w:after="49" w:line="268" w:lineRule="auto"/>
        <w:ind w:left="77" w:right="23"/>
        <w:rPr>
          <w:sz w:val="20"/>
          <w:szCs w:val="20"/>
        </w:rPr>
      </w:pPr>
      <w:r w:rsidRPr="00BD42EF">
        <w:rPr>
          <w:sz w:val="20"/>
          <w:szCs w:val="20"/>
        </w:rPr>
        <w:t xml:space="preserve">in qualità di </w:t>
      </w:r>
    </w:p>
    <w:p w:rsidR="00BD42EF" w:rsidRPr="00BD42EF" w:rsidRDefault="00BD42EF" w:rsidP="00BD42EF">
      <w:pPr>
        <w:spacing w:after="146" w:line="256" w:lineRule="auto"/>
        <w:ind w:left="62" w:right="0"/>
        <w:jc w:val="left"/>
        <w:rPr>
          <w:color w:val="auto"/>
          <w:sz w:val="20"/>
          <w:szCs w:val="20"/>
        </w:rPr>
      </w:pPr>
      <w:r w:rsidRPr="00BD42EF">
        <w:rPr>
          <w:i/>
          <w:color w:val="auto"/>
          <w:sz w:val="20"/>
          <w:szCs w:val="20"/>
        </w:rPr>
        <w:t xml:space="preserve">(barrare la voce che interessa) </w:t>
      </w:r>
    </w:p>
    <w:p w:rsidR="00BD42EF" w:rsidRPr="00BD42EF" w:rsidRDefault="00BD42EF" w:rsidP="00BD42EF">
      <w:pPr>
        <w:numPr>
          <w:ilvl w:val="0"/>
          <w:numId w:val="10"/>
        </w:numPr>
        <w:spacing w:after="214" w:line="268" w:lineRule="auto"/>
        <w:ind w:right="23" w:hanging="427"/>
        <w:rPr>
          <w:sz w:val="20"/>
          <w:szCs w:val="20"/>
        </w:rPr>
      </w:pPr>
      <w:r w:rsidRPr="00BD42EF">
        <w:rPr>
          <w:sz w:val="20"/>
          <w:szCs w:val="20"/>
        </w:rPr>
        <w:t xml:space="preserve">Legale rappresentante; </w:t>
      </w:r>
    </w:p>
    <w:p w:rsidR="00BD42EF" w:rsidRPr="00BD42EF" w:rsidRDefault="00BD42EF" w:rsidP="00BD42EF">
      <w:pPr>
        <w:numPr>
          <w:ilvl w:val="0"/>
          <w:numId w:val="10"/>
        </w:numPr>
        <w:spacing w:after="143" w:line="357" w:lineRule="auto"/>
        <w:ind w:right="23" w:hanging="427"/>
        <w:rPr>
          <w:sz w:val="20"/>
          <w:szCs w:val="20"/>
        </w:rPr>
      </w:pPr>
      <w:r w:rsidRPr="00BD42EF">
        <w:rPr>
          <w:sz w:val="20"/>
          <w:szCs w:val="20"/>
        </w:rPr>
        <w:t xml:space="preserve">Procuratore, come da procura generale / speciale in data ______________________ a rogito del notaio _____________________________________________________ Rep. n. _______________ </w:t>
      </w:r>
    </w:p>
    <w:p w:rsidR="00BD42EF" w:rsidRPr="00BD42EF" w:rsidRDefault="00BD42EF" w:rsidP="00BD42EF">
      <w:pPr>
        <w:spacing w:after="63" w:line="410" w:lineRule="auto"/>
        <w:ind w:left="77" w:right="23"/>
        <w:rPr>
          <w:sz w:val="20"/>
          <w:szCs w:val="20"/>
        </w:rPr>
      </w:pPr>
      <w:r w:rsidRPr="00BD42EF">
        <w:rPr>
          <w:sz w:val="20"/>
          <w:szCs w:val="20"/>
        </w:rPr>
        <w:t>ALTRO (specificare) ____________________________________________________________________</w:t>
      </w:r>
    </w:p>
    <w:p w:rsidR="00BD42EF" w:rsidRPr="00BD42EF" w:rsidRDefault="00BD42EF" w:rsidP="00BD42EF">
      <w:pPr>
        <w:spacing w:after="63" w:line="410" w:lineRule="auto"/>
        <w:ind w:left="77" w:right="23"/>
        <w:rPr>
          <w:sz w:val="20"/>
          <w:szCs w:val="20"/>
        </w:rPr>
      </w:pPr>
      <w:r w:rsidRPr="00BD42EF">
        <w:rPr>
          <w:sz w:val="20"/>
          <w:szCs w:val="20"/>
        </w:rPr>
        <w:t xml:space="preserve">dell’impresa __________________________________________________________________________ con sede in _____________________________________________ CAP __________ Prov. _________ indirizzo______________________________________________________________________________ con codice fiscale n. __________________________ con partita IVA n. ___________________________  </w:t>
      </w:r>
    </w:p>
    <w:p w:rsidR="00BD42EF" w:rsidRPr="00BD42EF" w:rsidRDefault="00BD42EF" w:rsidP="00BD42EF">
      <w:pPr>
        <w:spacing w:after="145" w:line="357" w:lineRule="auto"/>
        <w:ind w:left="77" w:right="23"/>
        <w:rPr>
          <w:sz w:val="20"/>
          <w:szCs w:val="20"/>
        </w:rPr>
      </w:pPr>
      <w:r w:rsidRPr="00BD42EF">
        <w:rPr>
          <w:sz w:val="20"/>
          <w:szCs w:val="20"/>
        </w:rPr>
        <w:t xml:space="preserve">PEC _______________________________________________________________________________ E-mail ______________________________________________________________________________ tel. ___________________________________________ fax n. _________________________________ </w:t>
      </w:r>
    </w:p>
    <w:p w:rsidR="00A15390" w:rsidRDefault="00BD42EF">
      <w:pPr>
        <w:spacing w:after="23" w:line="259" w:lineRule="auto"/>
        <w:ind w:left="0" w:right="0" w:firstLine="0"/>
        <w:jc w:val="left"/>
      </w:pPr>
      <w:r>
        <w:rPr>
          <w:b/>
        </w:rPr>
        <w:t xml:space="preserve"> </w:t>
      </w:r>
      <w:r>
        <w:rPr>
          <w:b/>
        </w:rPr>
        <w:tab/>
        <w:t xml:space="preserve"> </w:t>
      </w:r>
    </w:p>
    <w:p w:rsidR="00A15390" w:rsidRDefault="00BD42EF">
      <w:pPr>
        <w:spacing w:after="0" w:line="259" w:lineRule="auto"/>
        <w:ind w:left="367" w:right="0" w:firstLine="0"/>
        <w:jc w:val="left"/>
      </w:pPr>
      <w:r>
        <w:rPr>
          <w:b/>
          <w:sz w:val="20"/>
          <w:u w:val="single" w:color="000000"/>
        </w:rPr>
        <w:t>ai sensi degli artt. 46 e 47 del DPR 28 dicembre 2000 n. 445, consapevole delle sanzioni penali</w:t>
      </w:r>
      <w:r>
        <w:rPr>
          <w:b/>
          <w:sz w:val="20"/>
        </w:rPr>
        <w:t xml:space="preserve"> </w:t>
      </w:r>
    </w:p>
    <w:p w:rsidR="00A15390" w:rsidRDefault="00BD42EF">
      <w:pPr>
        <w:spacing w:after="0" w:line="240" w:lineRule="auto"/>
        <w:ind w:left="6" w:right="0" w:firstLine="0"/>
        <w:jc w:val="center"/>
      </w:pPr>
      <w:r>
        <w:rPr>
          <w:b/>
          <w:sz w:val="20"/>
          <w:u w:val="single" w:color="000000"/>
        </w:rPr>
        <w:t>previste dall’art. 76 del medesimo DPR 445/2000, per le ipotesi di falsità in atti e dichiarazioni</w:t>
      </w:r>
      <w:r>
        <w:rPr>
          <w:b/>
          <w:sz w:val="20"/>
        </w:rPr>
        <w:t xml:space="preserve"> </w:t>
      </w:r>
      <w:r>
        <w:rPr>
          <w:b/>
          <w:sz w:val="20"/>
          <w:u w:val="single" w:color="000000"/>
        </w:rPr>
        <w:t>mendaci ivi indicate</w:t>
      </w:r>
      <w:r>
        <w:rPr>
          <w:b/>
          <w:sz w:val="20"/>
        </w:rPr>
        <w:t xml:space="preserve">, </w:t>
      </w:r>
    </w:p>
    <w:p w:rsidR="00A15390" w:rsidRDefault="00BD42EF">
      <w:pPr>
        <w:spacing w:after="22" w:line="259" w:lineRule="auto"/>
        <w:ind w:left="0" w:right="0" w:firstLine="0"/>
        <w:jc w:val="left"/>
      </w:pPr>
      <w:r>
        <w:rPr>
          <w:sz w:val="20"/>
        </w:rPr>
        <w:t xml:space="preserve"> </w:t>
      </w:r>
    </w:p>
    <w:p w:rsidR="00A15390" w:rsidRDefault="00BD42EF">
      <w:pPr>
        <w:pStyle w:val="Titolo1"/>
        <w:ind w:left="240" w:right="0" w:hanging="240"/>
      </w:pPr>
      <w:r>
        <w:t xml:space="preserve">I C H I A R A </w:t>
      </w:r>
    </w:p>
    <w:p w:rsidR="00A15390" w:rsidRDefault="00A15390">
      <w:pPr>
        <w:spacing w:after="0" w:line="259" w:lineRule="auto"/>
        <w:ind w:left="360" w:right="0" w:firstLine="0"/>
        <w:jc w:val="left"/>
      </w:pPr>
    </w:p>
    <w:p w:rsidR="00A15390" w:rsidRDefault="00BD42EF">
      <w:pPr>
        <w:spacing w:after="4"/>
        <w:ind w:left="-5" w:right="0"/>
        <w:jc w:val="left"/>
      </w:pPr>
      <w:r>
        <w:rPr>
          <w:b/>
        </w:rPr>
        <w:t xml:space="preserve">IN RELAZIONE ALL’ART. 80, COMMA 1, LETTERE a), b), c), d), e), f), g), DEL D.LGS. N. 50/2016: </w:t>
      </w:r>
    </w:p>
    <w:p w:rsidR="00A15390" w:rsidRDefault="00BD42EF">
      <w:pPr>
        <w:ind w:left="-5" w:right="0"/>
      </w:pPr>
      <w:r>
        <w:rPr>
          <w:b/>
        </w:rPr>
        <w:t>1A)</w:t>
      </w:r>
      <w:r>
        <w:t xml:space="preserve"> che non sussiste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A15390" w:rsidRDefault="00BD42EF">
      <w:pPr>
        <w:ind w:left="-5" w:right="0"/>
      </w:pPr>
      <w:r>
        <w:rPr>
          <w:b/>
        </w:rPr>
        <w:t>1Aa)</w:t>
      </w:r>
      <w:r>
        <w:rPr>
          <w:rFonts w:ascii="Times New Roman" w:eastAsia="Times New Roman" w:hAnsi="Times New Roman" w:cs="Times New Roman"/>
        </w:rPr>
        <w:t xml:space="preserve"> </w:t>
      </w:r>
      <w:r>
        <w:rPr>
          <w:rFonts w:ascii="Wingdings" w:eastAsia="Wingdings" w:hAnsi="Wingdings" w:cs="Wingdings"/>
        </w:rPr>
        <w:t></w:t>
      </w:r>
      <w: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lastRenderedPageBreak/>
        <w:t xml:space="preserve">dall'articolo 260 del decreto legislativo 3 aprile 2006, n. 152, in quanto riconducibili alla partecipazione a un'organizzazione criminale, quale definita all'articolo 2 della decisione quadro 2008/841/GAI del Consiglio; </w:t>
      </w:r>
    </w:p>
    <w:p w:rsidR="00A15390" w:rsidRDefault="00BD42EF">
      <w:pPr>
        <w:ind w:left="-5" w:right="0"/>
      </w:pPr>
      <w:r>
        <w:rPr>
          <w:b/>
        </w:rPr>
        <w:t>1Ab)</w:t>
      </w:r>
      <w:r>
        <w:rPr>
          <w:rFonts w:ascii="Times New Roman" w:eastAsia="Times New Roman" w:hAnsi="Times New Roman" w:cs="Times New Roman"/>
        </w:rPr>
        <w:t xml:space="preserve"> </w:t>
      </w:r>
      <w:r>
        <w:rPr>
          <w:rFonts w:ascii="Wingdings" w:eastAsia="Wingdings" w:hAnsi="Wingdings" w:cs="Wingdings"/>
        </w:rPr>
        <w:t></w:t>
      </w:r>
      <w:r>
        <w:t xml:space="preserve">  delitti, consumati o tentati, di cui agli articoli 317, 318, 319, 319-ter, 319-quater, 320, 321, 322, 322-bis, 346-bis, 353, 353-bis, 354, 355 e 356 del codice penale nonché all'articolo 2635 del codice civile; </w:t>
      </w:r>
    </w:p>
    <w:p w:rsidR="00A15390" w:rsidRDefault="00BD42EF">
      <w:pPr>
        <w:ind w:left="-5" w:right="0"/>
      </w:pPr>
      <w:r>
        <w:rPr>
          <w:b/>
        </w:rPr>
        <w:t>1Ac)</w:t>
      </w:r>
      <w:r>
        <w:rPr>
          <w:rFonts w:ascii="Times New Roman" w:eastAsia="Times New Roman" w:hAnsi="Times New Roman" w:cs="Times New Roman"/>
        </w:rPr>
        <w:t xml:space="preserve"> </w:t>
      </w:r>
      <w:r>
        <w:rPr>
          <w:rFonts w:ascii="Wingdings" w:eastAsia="Wingdings" w:hAnsi="Wingdings" w:cs="Wingdings"/>
        </w:rPr>
        <w:t></w:t>
      </w:r>
      <w:r>
        <w:t xml:space="preserve">  frode ai sensi dell'articolo 1 della convenzione relativa alla tutela degli interessi finanziari delle Comunità europee; </w:t>
      </w:r>
    </w:p>
    <w:p w:rsidR="00A15390" w:rsidRDefault="00BD42EF">
      <w:pPr>
        <w:ind w:left="-5" w:right="0"/>
      </w:pPr>
      <w:r>
        <w:rPr>
          <w:b/>
        </w:rPr>
        <w:t>1Ad)</w:t>
      </w:r>
      <w:r>
        <w:rPr>
          <w:rFonts w:ascii="Times New Roman" w:eastAsia="Times New Roman" w:hAnsi="Times New Roman" w:cs="Times New Roman"/>
        </w:rPr>
        <w:t xml:space="preserve"> </w:t>
      </w:r>
      <w:r>
        <w:rPr>
          <w:rFonts w:ascii="Wingdings" w:eastAsia="Wingdings" w:hAnsi="Wingdings" w:cs="Wingdings"/>
        </w:rPr>
        <w:t></w:t>
      </w:r>
      <w:r>
        <w:t xml:space="preserve"> delitti, consumati o tentati, commessi con finalità di terrorismo, anche internazionale, e di eversione dell'ordine costituzionale reati terroristici o reati connessi alle attività terroristiche; </w:t>
      </w:r>
      <w:r>
        <w:rPr>
          <w:b/>
        </w:rPr>
        <w:t>1Ae)</w:t>
      </w:r>
      <w:r>
        <w:rPr>
          <w:rFonts w:ascii="Times New Roman" w:eastAsia="Times New Roman" w:hAnsi="Times New Roman" w:cs="Times New Roman"/>
        </w:rPr>
        <w:t xml:space="preserve"> </w:t>
      </w:r>
      <w:r>
        <w:rPr>
          <w:rFonts w:ascii="Wingdings" w:eastAsia="Wingdings" w:hAnsi="Wingdings" w:cs="Wingdings"/>
        </w:rPr>
        <w:t></w:t>
      </w:r>
      <w:r>
        <w:t xml:space="preserve">  delitti di cui agli articoli 648-bis, 648-ter e 648-ter.1 del codice penale, riciclaggio di proventi di attività criminose o finanziamento del terrorismo, quali definiti all'articolo 1 del decreto legislativo 22 giugno 2007, n.109 e successive modificazioni; </w:t>
      </w:r>
    </w:p>
    <w:p w:rsidR="00A15390" w:rsidRDefault="00BD42EF">
      <w:pPr>
        <w:ind w:left="-5" w:right="0"/>
      </w:pPr>
      <w:r>
        <w:rPr>
          <w:b/>
        </w:rPr>
        <w:t>1Af)</w:t>
      </w:r>
      <w:r>
        <w:rPr>
          <w:rFonts w:ascii="Times New Roman" w:eastAsia="Times New Roman" w:hAnsi="Times New Roman" w:cs="Times New Roman"/>
        </w:rPr>
        <w:t xml:space="preserve"> </w:t>
      </w:r>
      <w:r>
        <w:rPr>
          <w:rFonts w:ascii="Wingdings" w:eastAsia="Wingdings" w:hAnsi="Wingdings" w:cs="Wingdings"/>
        </w:rPr>
        <w:t></w:t>
      </w:r>
      <w:r>
        <w:t xml:space="preserve">  sfruttamento del lavoro minorile e altre forme di tratta di esseri umani definite con il decreto legislativo 4 marzo 2014, n. 24; </w:t>
      </w:r>
    </w:p>
    <w:p w:rsidR="00A15390" w:rsidRDefault="00BD42EF">
      <w:pPr>
        <w:ind w:left="-5" w:right="0"/>
      </w:pPr>
      <w:r>
        <w:rPr>
          <w:b/>
        </w:rPr>
        <w:t>1Ag)</w:t>
      </w:r>
      <w:r>
        <w:rPr>
          <w:rFonts w:ascii="Times New Roman" w:eastAsia="Times New Roman" w:hAnsi="Times New Roman" w:cs="Times New Roman"/>
        </w:rPr>
        <w:t xml:space="preserve"> </w:t>
      </w:r>
      <w:r>
        <w:rPr>
          <w:rFonts w:ascii="Wingdings" w:eastAsia="Wingdings" w:hAnsi="Wingdings" w:cs="Wingdings"/>
        </w:rPr>
        <w:t></w:t>
      </w:r>
      <w:r>
        <w:t xml:space="preserve">  ogni altro delitto da cui derivi, quale pena accessoria, l'incapacità di contrattare con la pubblica amministrazione; </w:t>
      </w:r>
      <w:r>
        <w:rPr>
          <w:b/>
        </w:rPr>
        <w:t xml:space="preserve">oppure: </w:t>
      </w:r>
    </w:p>
    <w:p w:rsidR="00A15390" w:rsidRDefault="00BD42EF">
      <w:pPr>
        <w:ind w:left="-5" w:right="0"/>
      </w:pPr>
      <w:r>
        <w:rPr>
          <w:b/>
        </w:rPr>
        <w:t>1A bis)</w:t>
      </w:r>
      <w:r>
        <w:rPr>
          <w:rFonts w:ascii="Times New Roman" w:eastAsia="Times New Roman" w:hAnsi="Times New Roman" w:cs="Times New Roman"/>
        </w:rPr>
        <w:t xml:space="preserve"> </w:t>
      </w:r>
      <w:r>
        <w:rPr>
          <w:rFonts w:ascii="Wingdings" w:eastAsia="Wingdings" w:hAnsi="Wingdings" w:cs="Wingdings"/>
        </w:rPr>
        <w:t></w:t>
      </w:r>
      <w:r>
        <w:t xml:space="preserve">   che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 a carico dei soggetti indicati: </w:t>
      </w:r>
    </w:p>
    <w:p w:rsidR="00A15390" w:rsidRDefault="00BD42EF">
      <w:pPr>
        <w:spacing w:after="0" w:line="259" w:lineRule="auto"/>
        <w:ind w:left="0" w:right="0" w:firstLine="0"/>
        <w:jc w:val="left"/>
      </w:pPr>
      <w:r>
        <w:t xml:space="preserve"> </w:t>
      </w:r>
    </w:p>
    <w:tbl>
      <w:tblPr>
        <w:tblStyle w:val="TableGrid"/>
        <w:tblW w:w="9516" w:type="dxa"/>
        <w:tblInd w:w="61" w:type="dxa"/>
        <w:tblCellMar>
          <w:top w:w="8" w:type="dxa"/>
          <w:left w:w="70" w:type="dxa"/>
          <w:right w:w="46" w:type="dxa"/>
        </w:tblCellMar>
        <w:tblLook w:val="04A0" w:firstRow="1" w:lastRow="0" w:firstColumn="1" w:lastColumn="0" w:noHBand="0" w:noVBand="1"/>
      </w:tblPr>
      <w:tblGrid>
        <w:gridCol w:w="2917"/>
        <w:gridCol w:w="2410"/>
        <w:gridCol w:w="1985"/>
        <w:gridCol w:w="2204"/>
      </w:tblGrid>
      <w:tr w:rsidR="00A15390">
        <w:trPr>
          <w:trHeight w:val="745"/>
        </w:trPr>
        <w:tc>
          <w:tcPr>
            <w:tcW w:w="2916"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27" w:firstLine="0"/>
              <w:jc w:val="center"/>
            </w:pPr>
            <w:r>
              <w:rPr>
                <w:b/>
                <w:sz w:val="16"/>
              </w:rPr>
              <w:t xml:space="preserve">NOMINATIVO </w:t>
            </w:r>
          </w:p>
        </w:tc>
        <w:tc>
          <w:tcPr>
            <w:tcW w:w="2410"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26" w:hanging="7"/>
              <w:jc w:val="center"/>
            </w:pPr>
            <w:r>
              <w:rPr>
                <w:b/>
                <w:sz w:val="16"/>
              </w:rPr>
              <w:t xml:space="preserve">PROVVEDIMENTO (sentenza, decreto, patteggiamento, etc.) DATA e GIUDICE </w:t>
            </w:r>
          </w:p>
        </w:tc>
        <w:tc>
          <w:tcPr>
            <w:tcW w:w="1985" w:type="dxa"/>
            <w:tcBorders>
              <w:top w:val="single" w:sz="4" w:space="0" w:color="000000"/>
              <w:left w:val="single" w:sz="4" w:space="0" w:color="000000"/>
              <w:bottom w:val="single" w:sz="4" w:space="0" w:color="000000"/>
              <w:right w:val="single" w:sz="4" w:space="0" w:color="000000"/>
            </w:tcBorders>
          </w:tcPr>
          <w:p w:rsidR="00A15390" w:rsidRDefault="00BD42EF">
            <w:pPr>
              <w:spacing w:after="1" w:line="240" w:lineRule="auto"/>
              <w:ind w:left="0" w:right="0" w:firstLine="0"/>
              <w:jc w:val="center"/>
            </w:pPr>
            <w:r>
              <w:rPr>
                <w:b/>
                <w:sz w:val="16"/>
              </w:rPr>
              <w:t xml:space="preserve">BREVE DESCRIZIONE DELLA </w:t>
            </w:r>
          </w:p>
          <w:p w:rsidR="00A15390" w:rsidRDefault="00BD42EF">
            <w:pPr>
              <w:spacing w:after="0" w:line="259" w:lineRule="auto"/>
              <w:ind w:left="0" w:right="0" w:firstLine="0"/>
              <w:jc w:val="center"/>
            </w:pPr>
            <w:r>
              <w:rPr>
                <w:b/>
                <w:sz w:val="16"/>
              </w:rPr>
              <w:t xml:space="preserve">FATTISPECIE DELLA CONDANNA </w:t>
            </w:r>
          </w:p>
        </w:tc>
        <w:tc>
          <w:tcPr>
            <w:tcW w:w="2204"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26" w:firstLine="0"/>
              <w:jc w:val="center"/>
            </w:pPr>
            <w:r>
              <w:rPr>
                <w:b/>
                <w:sz w:val="16"/>
              </w:rPr>
              <w:t xml:space="preserve">SANZIONI </w:t>
            </w:r>
          </w:p>
          <w:p w:rsidR="00A15390" w:rsidRDefault="00BD42EF">
            <w:pPr>
              <w:spacing w:after="0" w:line="259" w:lineRule="auto"/>
              <w:ind w:left="19" w:right="0" w:firstLine="0"/>
              <w:jc w:val="center"/>
            </w:pPr>
            <w:r>
              <w:rPr>
                <w:b/>
                <w:sz w:val="16"/>
              </w:rPr>
              <w:t xml:space="preserve"> </w:t>
            </w:r>
          </w:p>
        </w:tc>
      </w:tr>
      <w:tr w:rsidR="00A15390">
        <w:trPr>
          <w:trHeight w:val="263"/>
        </w:trPr>
        <w:tc>
          <w:tcPr>
            <w:tcW w:w="2916"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1" w:right="0" w:firstLine="0"/>
              <w:jc w:val="left"/>
            </w:pP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r>
      <w:tr w:rsidR="00A15390">
        <w:trPr>
          <w:trHeight w:val="263"/>
        </w:trPr>
        <w:tc>
          <w:tcPr>
            <w:tcW w:w="2916"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1" w:right="0" w:firstLine="0"/>
              <w:jc w:val="left"/>
            </w:pP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r>
      <w:tr w:rsidR="00A15390">
        <w:trPr>
          <w:trHeight w:val="264"/>
        </w:trPr>
        <w:tc>
          <w:tcPr>
            <w:tcW w:w="2916"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1" w:right="0" w:firstLine="0"/>
              <w:jc w:val="left"/>
            </w:pP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r>
      <w:tr w:rsidR="00A15390">
        <w:trPr>
          <w:trHeight w:val="263"/>
        </w:trPr>
        <w:tc>
          <w:tcPr>
            <w:tcW w:w="2916"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1" w:right="0" w:firstLine="0"/>
              <w:jc w:val="left"/>
            </w:pP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A15390" w:rsidRDefault="00BD42EF">
            <w:pPr>
              <w:spacing w:after="0" w:line="259" w:lineRule="auto"/>
              <w:ind w:left="0" w:right="0" w:firstLine="0"/>
              <w:jc w:val="left"/>
            </w:pPr>
            <w:r>
              <w:t xml:space="preserve"> </w:t>
            </w:r>
          </w:p>
        </w:tc>
      </w:tr>
    </w:tbl>
    <w:p w:rsidR="00A15390" w:rsidRDefault="00A15390">
      <w:pPr>
        <w:spacing w:after="0" w:line="259" w:lineRule="auto"/>
        <w:ind w:left="0" w:right="0" w:firstLine="0"/>
        <w:jc w:val="left"/>
      </w:pPr>
    </w:p>
    <w:p w:rsidR="00A15390" w:rsidRDefault="00BD42EF">
      <w:pPr>
        <w:spacing w:after="0" w:line="249" w:lineRule="auto"/>
        <w:ind w:left="0" w:firstLine="0"/>
      </w:pPr>
      <w:r>
        <w:rPr>
          <w:b/>
          <w:i/>
          <w:sz w:val="16"/>
        </w:rPr>
        <w:t xml:space="preserve">NOTA BENE: Dichiarare tutti i provvedimenti esistenti, ruolo, imputazione, tipo di condanna, compresi quelli per i quali è stato beneficiato della ‘non menzione’, indipendentemente dall'incidenza del reato sulla moralità professionale,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 </w:t>
      </w:r>
    </w:p>
    <w:p w:rsidR="00A15390" w:rsidRDefault="00BD42EF">
      <w:pPr>
        <w:spacing w:after="71" w:line="259" w:lineRule="auto"/>
        <w:ind w:left="0" w:right="0" w:firstLine="0"/>
        <w:jc w:val="left"/>
      </w:pPr>
      <w:r>
        <w:rPr>
          <w:b/>
          <w:i/>
          <w:sz w:val="16"/>
        </w:rPr>
        <w:t xml:space="preserve"> </w:t>
      </w:r>
    </w:p>
    <w:p w:rsidR="00BD42EF" w:rsidRDefault="00BD42EF">
      <w:pPr>
        <w:spacing w:after="4"/>
        <w:ind w:left="-5" w:right="0"/>
        <w:jc w:val="left"/>
        <w:rPr>
          <w:b/>
        </w:rPr>
      </w:pPr>
    </w:p>
    <w:p w:rsidR="00A15390" w:rsidRDefault="00BD42EF">
      <w:pPr>
        <w:spacing w:after="4"/>
        <w:ind w:left="-5" w:right="0"/>
        <w:jc w:val="left"/>
      </w:pPr>
      <w:r>
        <w:rPr>
          <w:b/>
        </w:rPr>
        <w:t xml:space="preserve">IN RELAZIONE ALL’ART. 80, COMMA 2, DEL D.LGS. N. 50/2016: </w:t>
      </w:r>
    </w:p>
    <w:p w:rsidR="00A15390" w:rsidRDefault="00BD42EF">
      <w:pPr>
        <w:numPr>
          <w:ilvl w:val="0"/>
          <w:numId w:val="3"/>
        </w:numPr>
        <w:ind w:right="0" w:hanging="257"/>
        <w:jc w:val="left"/>
      </w:pPr>
      <w:r>
        <w:rPr>
          <w:rFonts w:ascii="Wingdings" w:eastAsia="Wingdings" w:hAnsi="Wingdings" w:cs="Wingdings"/>
        </w:rPr>
        <w:t></w:t>
      </w:r>
      <w:r>
        <w:t xml:space="preserve"> che non sussistono le cause di decadenza, di sospensione o di divieto previste dall'articolo 67 del decreto legislativo 6 settembre 2011, n. 159 o di un tentativo di infiltrazione mafiosa di cui all'articolo 84, comma 4, del medesimo decreto. </w:t>
      </w:r>
    </w:p>
    <w:p w:rsidR="00A15390" w:rsidRDefault="00BD42EF">
      <w:pPr>
        <w:spacing w:after="1" w:line="259" w:lineRule="auto"/>
        <w:ind w:left="0" w:right="0" w:firstLine="0"/>
        <w:jc w:val="left"/>
      </w:pPr>
      <w:r>
        <w:rPr>
          <w:b/>
        </w:rPr>
        <w:t xml:space="preserve"> </w:t>
      </w:r>
    </w:p>
    <w:p w:rsidR="00A15390" w:rsidRDefault="00BD42EF">
      <w:pPr>
        <w:numPr>
          <w:ilvl w:val="0"/>
          <w:numId w:val="3"/>
        </w:numPr>
        <w:spacing w:after="4"/>
        <w:ind w:right="0" w:hanging="257"/>
        <w:jc w:val="left"/>
      </w:pPr>
      <w:r>
        <w:rPr>
          <w:b/>
        </w:rPr>
        <w:t xml:space="preserve">IN RELAZIONE ALL’ART. 80, COMMA 3, DEL D.LGS. N. 50/2016: </w:t>
      </w:r>
    </w:p>
    <w:p w:rsidR="00A15390" w:rsidRDefault="00BD42EF">
      <w:pPr>
        <w:spacing w:after="0" w:line="259" w:lineRule="auto"/>
        <w:ind w:left="0" w:right="2" w:firstLine="0"/>
        <w:jc w:val="center"/>
      </w:pPr>
      <w:r>
        <w:rPr>
          <w:b/>
        </w:rPr>
        <w:t xml:space="preserve">~OMISSIS~ </w:t>
      </w:r>
    </w:p>
    <w:p w:rsidR="00A15390" w:rsidRDefault="00BD42EF">
      <w:pPr>
        <w:spacing w:after="19" w:line="259" w:lineRule="auto"/>
        <w:ind w:left="0" w:right="0" w:firstLine="0"/>
        <w:jc w:val="left"/>
      </w:pPr>
      <w:r>
        <w:rPr>
          <w:b/>
        </w:rPr>
        <w:t xml:space="preserve"> </w:t>
      </w:r>
    </w:p>
    <w:p w:rsidR="00A15390" w:rsidRDefault="00BD42EF">
      <w:pPr>
        <w:spacing w:after="4"/>
        <w:ind w:left="-5" w:right="0"/>
        <w:jc w:val="left"/>
      </w:pPr>
      <w:r>
        <w:rPr>
          <w:b/>
        </w:rPr>
        <w:t xml:space="preserve">IN RELAZIONE ALL’ART. 80, COMMA 4, DEL D.LGS. N. 50/2016: </w:t>
      </w:r>
    </w:p>
    <w:p w:rsidR="00A15390" w:rsidRDefault="00BD42EF">
      <w:pPr>
        <w:numPr>
          <w:ilvl w:val="0"/>
          <w:numId w:val="3"/>
        </w:numPr>
        <w:ind w:right="0" w:hanging="257"/>
        <w:jc w:val="left"/>
      </w:pPr>
      <w:r>
        <w:rPr>
          <w:rFonts w:ascii="Wingdings" w:eastAsia="Wingdings" w:hAnsi="Wingdings" w:cs="Wingdings"/>
        </w:rPr>
        <w:t></w:t>
      </w:r>
      <w:r>
        <w:t xml:space="preserve"> che non sono state commesse violazioni gravi, definitivamente accertate, rispetto agli obblighi relativi al pagamento delle imposte e tasse o dei contributi previdenziali, secondo la legislazione italiana o quella dello Stato in cui è stabilito; </w:t>
      </w:r>
    </w:p>
    <w:p w:rsidR="00A15390" w:rsidRDefault="00BD42EF">
      <w:pPr>
        <w:spacing w:after="18" w:line="259" w:lineRule="auto"/>
        <w:ind w:left="0" w:right="0" w:firstLine="0"/>
        <w:jc w:val="left"/>
      </w:pPr>
      <w:r>
        <w:rPr>
          <w:b/>
        </w:rPr>
        <w:t xml:space="preserve"> </w:t>
      </w:r>
    </w:p>
    <w:p w:rsidR="00A15390" w:rsidRDefault="00BD42EF">
      <w:pPr>
        <w:numPr>
          <w:ilvl w:val="0"/>
          <w:numId w:val="3"/>
        </w:numPr>
        <w:spacing w:after="4"/>
        <w:ind w:right="0" w:hanging="257"/>
        <w:jc w:val="left"/>
      </w:pPr>
      <w:r>
        <w:rPr>
          <w:b/>
        </w:rPr>
        <w:t xml:space="preserve">IN RELAZIONE ALL’ART. 80, COMMA 5, DEL D.LGS. N. 50/2016: </w:t>
      </w:r>
    </w:p>
    <w:p w:rsidR="00A15390" w:rsidRDefault="00BD42EF">
      <w:pPr>
        <w:ind w:left="-5" w:right="0"/>
      </w:pPr>
      <w:r>
        <w:rPr>
          <w:b/>
        </w:rPr>
        <w:t>5a)</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di non aver commesso gravi infrazioni debitamente accertate alle norme in materia di salute e sicurezza sul lavoro nonché agli obblighi di cui all'articolo 30, comma 3 del codice degli appalti N. </w:t>
      </w:r>
    </w:p>
    <w:p w:rsidR="00A15390" w:rsidRDefault="00BD42EF">
      <w:pPr>
        <w:ind w:left="-5" w:right="0"/>
      </w:pPr>
      <w:r>
        <w:t xml:space="preserve">50/2016; </w:t>
      </w:r>
    </w:p>
    <w:p w:rsidR="00A15390" w:rsidRDefault="00BD42EF">
      <w:pPr>
        <w:ind w:left="-5" w:right="0"/>
      </w:pPr>
      <w:r>
        <w:rPr>
          <w:b/>
        </w:rPr>
        <w:t xml:space="preserve">5b) </w:t>
      </w:r>
      <w:r>
        <w:rPr>
          <w:rFonts w:ascii="Wingdings" w:eastAsia="Wingdings" w:hAnsi="Wingdings" w:cs="Wingdings"/>
        </w:rPr>
        <w:t></w:t>
      </w:r>
      <w:r>
        <w:rPr>
          <w:rFonts w:ascii="Times New Roman" w:eastAsia="Times New Roman" w:hAnsi="Times New Roman" w:cs="Times New Roman"/>
        </w:rPr>
        <w:t xml:space="preserve"> </w:t>
      </w:r>
      <w:r>
        <w:t xml:space="preserve">di non trovarsi in stato di fallimento, di liquidazione coatta, di concordato preventivo, salvo il caso di concordato con continuità aziendale, né sono in corso procedimenti per la dichiarazione di una di tali situazioni, fermo restando quanto previsto dall'articolo 110 del </w:t>
      </w:r>
      <w:proofErr w:type="spellStart"/>
      <w:r>
        <w:t>D.Lgs.</w:t>
      </w:r>
      <w:proofErr w:type="spellEnd"/>
      <w:r>
        <w:t xml:space="preserve"> 50/2016; </w:t>
      </w:r>
    </w:p>
    <w:p w:rsidR="00A15390" w:rsidRDefault="00BD42EF">
      <w:pPr>
        <w:ind w:left="-5" w:right="0"/>
      </w:pPr>
      <w:r>
        <w:rPr>
          <w:b/>
        </w:rPr>
        <w:lastRenderedPageBreak/>
        <w:t>5c</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di non essersi reso colpevole di gravi illeciti professionali, tali da rendere dubbia la propria integrità o affidabilità; </w:t>
      </w:r>
    </w:p>
    <w:p w:rsidR="00A15390" w:rsidRDefault="00BD42EF">
      <w:pPr>
        <w:ind w:left="-5" w:right="0"/>
      </w:pPr>
      <w:r>
        <w:rPr>
          <w:b/>
        </w:rPr>
        <w:t>5d)</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che la partecipazione del sottoscritto operatore economico non determina una situazione di conflitto di interesse ai sensi dell'articolo 42, comma 2, non diversamente risolvibile; </w:t>
      </w:r>
    </w:p>
    <w:p w:rsidR="00A15390" w:rsidRDefault="00BD42EF">
      <w:pPr>
        <w:ind w:left="-5" w:right="0"/>
      </w:pPr>
      <w:r>
        <w:rPr>
          <w:b/>
        </w:rPr>
        <w:t xml:space="preserve">5e) </w:t>
      </w:r>
      <w:r>
        <w:rPr>
          <w:rFonts w:ascii="Wingdings" w:eastAsia="Wingdings" w:hAnsi="Wingdings" w:cs="Wingdings"/>
        </w:rPr>
        <w:t></w:t>
      </w:r>
      <w:r>
        <w:rPr>
          <w:rFonts w:ascii="Times New Roman" w:eastAsia="Times New Roman" w:hAnsi="Times New Roman" w:cs="Times New Roman"/>
        </w:rPr>
        <w:t xml:space="preserve"> </w:t>
      </w:r>
      <w:r>
        <w:t xml:space="preserve">che la partecipazione alla gara non determina una distorsione della concorrenza derivante dal precedente coinvolgimento degli operatori economici nella preparazione della procedura d'appalto di cui all'articolo 67 non possa essere risolta con misure meno intrusive; </w:t>
      </w:r>
    </w:p>
    <w:p w:rsidR="00A15390" w:rsidRDefault="00BD42EF">
      <w:pPr>
        <w:ind w:left="-5" w:right="0"/>
      </w:pPr>
      <w:r>
        <w:rPr>
          <w:b/>
        </w:rPr>
        <w:t xml:space="preserve">5f) </w:t>
      </w:r>
      <w:r>
        <w:rPr>
          <w:rFonts w:ascii="Wingdings" w:eastAsia="Wingdings" w:hAnsi="Wingdings" w:cs="Wingdings"/>
        </w:rPr>
        <w:t></w:t>
      </w:r>
      <w:r>
        <w:rPr>
          <w:rFonts w:ascii="Times New Roman" w:eastAsia="Times New Roman" w:hAnsi="Times New Roman" w:cs="Times New Roman"/>
        </w:rPr>
        <w:t xml:space="preserve"> </w:t>
      </w:r>
      <w: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A15390" w:rsidRDefault="00BD42EF">
      <w:pPr>
        <w:ind w:left="-5" w:right="0"/>
      </w:pPr>
      <w:r>
        <w:rPr>
          <w:b/>
        </w:rPr>
        <w:t xml:space="preserve">5g) </w:t>
      </w:r>
      <w:r>
        <w:rPr>
          <w:rFonts w:ascii="Wingdings" w:eastAsia="Wingdings" w:hAnsi="Wingdings" w:cs="Wingdings"/>
        </w:rPr>
        <w:t></w:t>
      </w:r>
      <w:r>
        <w:rPr>
          <w:rFonts w:ascii="Times New Roman" w:eastAsia="Times New Roman" w:hAnsi="Times New Roman" w:cs="Times New Roman"/>
        </w:rPr>
        <w:t xml:space="preserve"> </w:t>
      </w:r>
      <w:r>
        <w:rPr>
          <w:b/>
        </w:rPr>
        <w:t xml:space="preserve"> </w:t>
      </w:r>
      <w: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A15390" w:rsidRDefault="00BD42EF">
      <w:pPr>
        <w:ind w:left="-5" w:right="0"/>
      </w:pPr>
      <w:r>
        <w:rPr>
          <w:b/>
        </w:rPr>
        <w:t>5h)</w:t>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r>
        <w:rPr>
          <w:b/>
        </w:rPr>
        <w:t xml:space="preserve"> </w:t>
      </w:r>
      <w:r>
        <w:t xml:space="preserve">di non aver violato il divieto di intestazione fiduciaria di cui all'articolo 17 della L. 19 marzo 1990, n. 55; </w:t>
      </w:r>
    </w:p>
    <w:p w:rsidR="00A15390" w:rsidRDefault="00BD42EF">
      <w:pPr>
        <w:ind w:left="-5" w:right="0"/>
      </w:pPr>
      <w:r>
        <w:rPr>
          <w:b/>
        </w:rPr>
        <w:t>5i)</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di essere in regola con le norme che disciplinano il diritto al lavoro dei disabili di cui alla L. 68/1999; </w:t>
      </w:r>
    </w:p>
    <w:p w:rsidR="00A15390" w:rsidRDefault="00BD42EF">
      <w:pPr>
        <w:ind w:left="-5" w:right="0"/>
      </w:pPr>
      <w:r>
        <w:rPr>
          <w:b/>
        </w:rPr>
        <w:t xml:space="preserve">5l) </w:t>
      </w:r>
      <w:r>
        <w:rPr>
          <w:rFonts w:ascii="Wingdings" w:eastAsia="Wingdings" w:hAnsi="Wingdings" w:cs="Wingdings"/>
        </w:rPr>
        <w:t></w:t>
      </w:r>
      <w:r>
        <w:rPr>
          <w:rFonts w:ascii="Times New Roman" w:eastAsia="Times New Roman" w:hAnsi="Times New Roman" w:cs="Times New Roman"/>
        </w:rPr>
        <w:t xml:space="preserve"> </w:t>
      </w:r>
      <w:r>
        <w:rPr>
          <w:b/>
        </w:rPr>
        <w:t xml:space="preserve"> </w:t>
      </w:r>
      <w:r>
        <w:t xml:space="preserve">che non sussiste il caso in cui,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A15390" w:rsidRDefault="00BD42EF">
      <w:pPr>
        <w:ind w:left="-5" w:right="0"/>
      </w:pPr>
      <w:r>
        <w:rPr>
          <w:b/>
        </w:rPr>
        <w:t xml:space="preserve">5m) </w:t>
      </w:r>
      <w:r>
        <w:rPr>
          <w:rFonts w:ascii="Wingdings" w:eastAsia="Wingdings" w:hAnsi="Wingdings" w:cs="Wingdings"/>
        </w:rPr>
        <w:t></w:t>
      </w:r>
      <w:r>
        <w:rPr>
          <w:rFonts w:ascii="Times New Roman" w:eastAsia="Times New Roman" w:hAnsi="Times New Roman" w:cs="Times New Roman"/>
        </w:rPr>
        <w:t xml:space="preserve"> </w:t>
      </w:r>
      <w:r>
        <w:rPr>
          <w:b/>
        </w:rPr>
        <w:t xml:space="preserve"> </w:t>
      </w:r>
      <w:r>
        <w:t xml:space="preserve">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 </w:t>
      </w:r>
    </w:p>
    <w:p w:rsidR="00A15390" w:rsidRDefault="00BD42EF" w:rsidP="00BD42EF">
      <w:pPr>
        <w:ind w:right="0" w:firstLine="0"/>
      </w:pPr>
      <w:r>
        <w:rPr>
          <w:b/>
        </w:rPr>
        <w:t>6.1)</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di assumersi gli obblighi di tracciabilità dei flussi finanziari di cui alla L. n. 136/2010 e successive modifiche; a tale scopo comunica, di seguito, gli estremi identificativi del conto corrente bancario o postale ovvero di altro strumento idoneo, dedicato, anche in via non esclusiva, a tutte le operazioni finanziarie relative alla gestione del contratto indicato in oggetto: </w:t>
      </w:r>
      <w:r>
        <w:rPr>
          <w:b/>
        </w:rPr>
        <w:t xml:space="preserve">7.1. </w:t>
      </w:r>
      <w:r>
        <w:rPr>
          <w:rFonts w:ascii="Wingdings" w:eastAsia="Wingdings" w:hAnsi="Wingdings" w:cs="Wingdings"/>
        </w:rPr>
        <w:t></w:t>
      </w:r>
      <w:r>
        <w:t xml:space="preserve"> codice IBAN ________________________________ Istituito presso _________________________________ </w:t>
      </w:r>
    </w:p>
    <w:p w:rsidR="00A15390" w:rsidRDefault="00BD42EF">
      <w:pPr>
        <w:ind w:left="-5" w:right="0"/>
      </w:pPr>
      <w:r>
        <w:rPr>
          <w:b/>
        </w:rPr>
        <w:t>6.2)</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che le generalità delle persone delegate ad operare su detto conto corrente sono </w:t>
      </w:r>
      <w:r>
        <w:rPr>
          <w:i/>
        </w:rPr>
        <w:t>(indicare nome, cognome, data e luogo di nascita, residenza, codice fiscale)</w:t>
      </w:r>
      <w:r>
        <w:t xml:space="preserve">: </w:t>
      </w:r>
    </w:p>
    <w:p w:rsidR="00A15390" w:rsidRDefault="00BD42EF">
      <w:pPr>
        <w:ind w:left="-5" w:right="0"/>
      </w:pPr>
      <w:r>
        <w:t xml:space="preserve">1)_____________________________________________________________________________ </w:t>
      </w:r>
    </w:p>
    <w:p w:rsidR="00A15390" w:rsidRDefault="00BD42EF">
      <w:pPr>
        <w:ind w:left="-5" w:right="0"/>
      </w:pPr>
      <w:r>
        <w:t xml:space="preserve">______________________________________________________________________________ </w:t>
      </w:r>
    </w:p>
    <w:p w:rsidR="00A15390" w:rsidRDefault="00BD42EF">
      <w:pPr>
        <w:spacing w:after="1" w:line="241" w:lineRule="auto"/>
        <w:ind w:left="-5" w:right="0"/>
        <w:jc w:val="left"/>
      </w:pPr>
      <w:r>
        <w:t>2)_____________________________________________________________________________ ______________________________________________________________________________ 6</w:t>
      </w:r>
      <w:r>
        <w:rPr>
          <w:b/>
        </w:rPr>
        <w:t>.3)</w:t>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r>
        <w:t xml:space="preserve">si impegna: </w:t>
      </w:r>
    </w:p>
    <w:p w:rsidR="00A15390" w:rsidRDefault="00BD42EF">
      <w:pPr>
        <w:ind w:left="-5" w:right="0"/>
      </w:pPr>
      <w:r>
        <w:rPr>
          <w:b/>
        </w:rPr>
        <w:t>6.3a)</w:t>
      </w:r>
      <w:r>
        <w:t xml:space="preserve"> </w:t>
      </w:r>
      <w:r>
        <w:rPr>
          <w:rFonts w:ascii="Wingdings" w:eastAsia="Wingdings" w:hAnsi="Wingdings" w:cs="Wingdings"/>
        </w:rPr>
        <w:t></w:t>
      </w:r>
      <w:r>
        <w:t xml:space="preserve">a comunicare ogni modifica relativa ai dati trasmessi; </w:t>
      </w:r>
    </w:p>
    <w:p w:rsidR="00A15390" w:rsidRDefault="00BD42EF">
      <w:pPr>
        <w:spacing w:after="0" w:line="259" w:lineRule="auto"/>
        <w:ind w:left="0" w:right="0" w:firstLine="0"/>
        <w:jc w:val="left"/>
      </w:pPr>
      <w:r>
        <w:rPr>
          <w:b/>
        </w:rPr>
        <w:t xml:space="preserve"> </w:t>
      </w:r>
    </w:p>
    <w:p w:rsidR="00A15390" w:rsidRDefault="00BD42EF">
      <w:pPr>
        <w:ind w:left="-5" w:right="0"/>
      </w:pPr>
      <w:r>
        <w:rPr>
          <w:b/>
        </w:rPr>
        <w:t>7)</w:t>
      </w:r>
      <w:r>
        <w:t xml:space="preserve"> </w:t>
      </w:r>
      <w:r>
        <w:rPr>
          <w:rFonts w:ascii="Wingdings" w:eastAsia="Wingdings" w:hAnsi="Wingdings" w:cs="Wingdings"/>
        </w:rPr>
        <w:t></w:t>
      </w:r>
      <w:r>
        <w:rPr>
          <w:rFonts w:ascii="Times New Roman" w:eastAsia="Times New Roman" w:hAnsi="Times New Roman" w:cs="Times New Roman"/>
        </w:rPr>
        <w:t xml:space="preserve"> </w:t>
      </w:r>
      <w:r>
        <w:t xml:space="preserve">che il prezzo offerto è remunerativo, dando atto che esso tiene conto di tutte le circostanze che possano influire sulla sua determinazione, degli oneri derivanti dall’osservanza delle norme per la sicurezza fisica dei lavoratori, ai contratti di lavoro vigenti, e delle soluzioni tecniche che saranno adottate; </w:t>
      </w:r>
    </w:p>
    <w:p w:rsidR="00A15390" w:rsidRDefault="00BD42EF">
      <w:pPr>
        <w:spacing w:line="259" w:lineRule="auto"/>
        <w:ind w:left="0" w:right="0" w:firstLine="0"/>
        <w:jc w:val="left"/>
      </w:pPr>
      <w:r>
        <w:rPr>
          <w:b/>
        </w:rPr>
        <w:t xml:space="preserve"> </w:t>
      </w:r>
    </w:p>
    <w:p w:rsidR="00A15390" w:rsidRDefault="00BD42EF" w:rsidP="00BD42EF">
      <w:pPr>
        <w:ind w:right="0"/>
      </w:pPr>
      <w:r>
        <w:rPr>
          <w:b/>
        </w:rPr>
        <w:t>8)</w:t>
      </w:r>
      <w:r>
        <w:t xml:space="preserve"> </w:t>
      </w:r>
      <w:r>
        <w:rPr>
          <w:rFonts w:ascii="Wingdings" w:eastAsia="Wingdings" w:hAnsi="Wingdings" w:cs="Wingdings"/>
        </w:rPr>
        <w:t></w:t>
      </w:r>
      <w:r>
        <w:rPr>
          <w:rFonts w:ascii="Times New Roman" w:eastAsia="Times New Roman" w:hAnsi="Times New Roman" w:cs="Times New Roman"/>
        </w:rPr>
        <w:t xml:space="preserve"> di essere </w:t>
      </w:r>
      <w:r>
        <w:t xml:space="preserve">in regola con i relativi versamenti contributivi ed assicurativi; </w:t>
      </w:r>
    </w:p>
    <w:p w:rsidR="00A15390" w:rsidRDefault="00BD42EF">
      <w:pPr>
        <w:spacing w:after="0" w:line="259" w:lineRule="auto"/>
        <w:ind w:left="0" w:right="0" w:firstLine="0"/>
        <w:jc w:val="left"/>
      </w:pPr>
      <w:r>
        <w:rPr>
          <w:b/>
        </w:rPr>
        <w:t xml:space="preserve"> </w:t>
      </w:r>
    </w:p>
    <w:p w:rsidR="00A15390" w:rsidRDefault="00BD42EF">
      <w:pPr>
        <w:numPr>
          <w:ilvl w:val="0"/>
          <w:numId w:val="5"/>
        </w:numPr>
        <w:ind w:right="0" w:hanging="286"/>
      </w:pPr>
      <w:r>
        <w:rPr>
          <w:rFonts w:ascii="Wingdings" w:eastAsia="Wingdings" w:hAnsi="Wingdings" w:cs="Wingdings"/>
        </w:rPr>
        <w:t></w:t>
      </w:r>
      <w:r>
        <w:t xml:space="preserve"> di aver preso esatta cognizione della natura dell'appalto e di tutte le circostanze generali e particolari che possono influire sulla sua esecuzione; </w:t>
      </w:r>
    </w:p>
    <w:p w:rsidR="00A15390" w:rsidRDefault="00BD42EF">
      <w:pPr>
        <w:spacing w:after="0" w:line="259" w:lineRule="auto"/>
        <w:ind w:left="0" w:right="0" w:firstLine="0"/>
        <w:jc w:val="left"/>
      </w:pPr>
      <w:r>
        <w:t xml:space="preserve"> </w:t>
      </w:r>
    </w:p>
    <w:p w:rsidR="00A15390" w:rsidRDefault="00BD42EF">
      <w:pPr>
        <w:numPr>
          <w:ilvl w:val="0"/>
          <w:numId w:val="5"/>
        </w:numPr>
        <w:ind w:right="0" w:hanging="286"/>
      </w:pPr>
      <w:r>
        <w:rPr>
          <w:rFonts w:ascii="Wingdings" w:eastAsia="Wingdings" w:hAnsi="Wingdings" w:cs="Wingdings"/>
        </w:rPr>
        <w:t></w:t>
      </w:r>
      <w:r>
        <w:t xml:space="preserve"> di accettare, senza condizione o riserva alcuna, tutte le norme e disposizioni contenute negli elaborati posti a base dell’affidamento; </w:t>
      </w:r>
    </w:p>
    <w:p w:rsidR="00A15390" w:rsidRDefault="00BD42EF">
      <w:pPr>
        <w:spacing w:after="12" w:line="259" w:lineRule="auto"/>
        <w:ind w:left="0" w:right="0" w:firstLine="0"/>
        <w:jc w:val="left"/>
      </w:pPr>
      <w:r>
        <w:rPr>
          <w:sz w:val="19"/>
        </w:rPr>
        <w:t xml:space="preserve"> </w:t>
      </w:r>
    </w:p>
    <w:p w:rsidR="00A15390" w:rsidRDefault="00BD42EF" w:rsidP="008934B7">
      <w:pPr>
        <w:tabs>
          <w:tab w:val="center" w:pos="1744"/>
          <w:tab w:val="center" w:pos="3102"/>
          <w:tab w:val="center" w:pos="4280"/>
          <w:tab w:val="center" w:pos="5881"/>
          <w:tab w:val="center" w:pos="7683"/>
          <w:tab w:val="right" w:pos="9640"/>
        </w:tabs>
        <w:ind w:left="-15" w:right="0" w:firstLine="0"/>
      </w:pPr>
      <w:r>
        <w:rPr>
          <w:b/>
          <w:sz w:val="19"/>
        </w:rPr>
        <w:t>11)</w:t>
      </w:r>
      <w:r>
        <w:rPr>
          <w:rFonts w:ascii="Wingdings" w:eastAsia="Wingdings" w:hAnsi="Wingdings" w:cs="Wingdings"/>
        </w:rPr>
        <w:t></w:t>
      </w:r>
      <w:r>
        <w:t xml:space="preserve"> </w:t>
      </w:r>
      <w:r>
        <w:tab/>
        <w:t xml:space="preserve">l'indirizzo </w:t>
      </w:r>
      <w:r>
        <w:tab/>
        <w:t xml:space="preserve">di </w:t>
      </w:r>
      <w:r>
        <w:tab/>
        <w:t xml:space="preserve">posta </w:t>
      </w:r>
      <w:r>
        <w:tab/>
        <w:t xml:space="preserve">elettronica </w:t>
      </w:r>
      <w:r>
        <w:tab/>
        <w:t xml:space="preserve">certificata </w:t>
      </w:r>
      <w:r>
        <w:tab/>
        <w:t xml:space="preserve">(PEC):  </w:t>
      </w:r>
    </w:p>
    <w:p w:rsidR="00A15390" w:rsidRDefault="00BD42EF">
      <w:pPr>
        <w:ind w:left="-5" w:right="0"/>
      </w:pPr>
      <w:bookmarkStart w:id="0" w:name="_GoBack"/>
      <w:bookmarkEnd w:id="0"/>
      <w:r>
        <w:t>________________________________________________________</w:t>
      </w:r>
      <w:r>
        <w:rPr>
          <w:sz w:val="19"/>
        </w:rPr>
        <w:t xml:space="preserve"> </w:t>
      </w:r>
    </w:p>
    <w:p w:rsidR="00A15390" w:rsidRDefault="00BD42EF">
      <w:pPr>
        <w:spacing w:after="49" w:line="259" w:lineRule="auto"/>
        <w:ind w:left="0" w:right="0" w:firstLine="0"/>
        <w:jc w:val="left"/>
      </w:pPr>
      <w:r>
        <w:rPr>
          <w:b/>
          <w:sz w:val="19"/>
        </w:rPr>
        <w:lastRenderedPageBreak/>
        <w:t xml:space="preserve"> </w:t>
      </w:r>
    </w:p>
    <w:p w:rsidR="00A15390" w:rsidRDefault="00BD42EF" w:rsidP="006B1333">
      <w:pPr>
        <w:ind w:right="0" w:firstLine="0"/>
      </w:pPr>
      <w:r>
        <w:rPr>
          <w:b/>
        </w:rPr>
        <w:t>12</w:t>
      </w:r>
      <w:r>
        <w:rPr>
          <w:rFonts w:ascii="Wingdings" w:eastAsia="Wingdings" w:hAnsi="Wingdings" w:cs="Wingdings"/>
        </w:rPr>
        <w:t></w:t>
      </w:r>
      <w:r>
        <w:t xml:space="preserve"> di essere a conoscenza di quanto previsto dal combinato disposto dell’art. 53, comma 16ter, del D.lgs. n. 165/2001 e dell’art. 21 del </w:t>
      </w:r>
      <w:proofErr w:type="spellStart"/>
      <w:r>
        <w:t>D.Lgs</w:t>
      </w:r>
      <w:proofErr w:type="spellEnd"/>
      <w:r>
        <w:t xml:space="preserve"> 39/2013; </w:t>
      </w:r>
    </w:p>
    <w:p w:rsidR="00A15390" w:rsidRDefault="00BD42EF">
      <w:pPr>
        <w:spacing w:after="0" w:line="259" w:lineRule="auto"/>
        <w:ind w:left="0" w:right="0" w:firstLine="0"/>
        <w:jc w:val="left"/>
      </w:pPr>
      <w:r>
        <w:rPr>
          <w:b/>
        </w:rPr>
        <w:t xml:space="preserve"> </w:t>
      </w:r>
    </w:p>
    <w:p w:rsidR="00A15390" w:rsidRDefault="00BD42EF">
      <w:pPr>
        <w:numPr>
          <w:ilvl w:val="0"/>
          <w:numId w:val="6"/>
        </w:numPr>
        <w:ind w:right="0"/>
      </w:pPr>
      <w:r>
        <w:rPr>
          <w:rFonts w:ascii="Wingdings" w:eastAsia="Wingdings" w:hAnsi="Wingdings" w:cs="Wingdings"/>
        </w:rPr>
        <w:t></w:t>
      </w:r>
      <w:r>
        <w:t xml:space="preserve"> di essere a conoscenza che la violazione degli obblighi indicati nel DPR 16.04.2013 n. 62 e dal Codice di comportamento dei dipendenti del Comune di San Sperate approvato con deliberazione della G.C. n. 6 del 23.01.2014 costituisce causa di risoluzione del contratto; </w:t>
      </w:r>
    </w:p>
    <w:p w:rsidR="00A15390" w:rsidRDefault="00BD42EF">
      <w:pPr>
        <w:spacing w:after="0" w:line="259" w:lineRule="auto"/>
        <w:ind w:left="0" w:right="0" w:firstLine="0"/>
        <w:jc w:val="left"/>
      </w:pPr>
      <w:r>
        <w:t xml:space="preserve"> </w:t>
      </w:r>
    </w:p>
    <w:p w:rsidR="00A15390" w:rsidRDefault="00BD42EF">
      <w:pPr>
        <w:numPr>
          <w:ilvl w:val="0"/>
          <w:numId w:val="6"/>
        </w:numPr>
        <w:ind w:right="0"/>
      </w:pPr>
      <w:r>
        <w:rPr>
          <w:rFonts w:ascii="Wingdings" w:eastAsia="Wingdings" w:hAnsi="Wingdings" w:cs="Wingdings"/>
        </w:rPr>
        <w:t></w:t>
      </w:r>
      <w:r>
        <w:t xml:space="preserve"> di essere a conoscenza che la violazione da parte del contraente degli obblighi indicati nel piano triennale per la prevenzione della corruzione e della trasparenza 201</w:t>
      </w:r>
      <w:r w:rsidR="008934B7">
        <w:t>9/2021</w:t>
      </w:r>
      <w:r>
        <w:t xml:space="preserve"> del Comune di San Sperate approvato con Deliberazione della G.C. n. 1</w:t>
      </w:r>
      <w:r w:rsidR="008934B7">
        <w:t>8</w:t>
      </w:r>
      <w:r>
        <w:t xml:space="preserve"> del </w:t>
      </w:r>
      <w:r w:rsidR="008934B7">
        <w:t>30</w:t>
      </w:r>
      <w:r>
        <w:t>.0</w:t>
      </w:r>
      <w:r w:rsidR="008934B7">
        <w:t>1</w:t>
      </w:r>
      <w:r>
        <w:t>.201</w:t>
      </w:r>
      <w:r w:rsidR="008934B7">
        <w:t>9</w:t>
      </w:r>
      <w:r>
        <w:t xml:space="preserve">, costituisce causa di risoluzione del contratto; </w:t>
      </w:r>
    </w:p>
    <w:p w:rsidR="00A15390" w:rsidRDefault="00BD42EF">
      <w:pPr>
        <w:spacing w:after="1" w:line="259" w:lineRule="auto"/>
        <w:ind w:left="0" w:right="0" w:firstLine="0"/>
        <w:jc w:val="left"/>
      </w:pPr>
      <w:r>
        <w:rPr>
          <w:rFonts w:ascii="Times New Roman" w:eastAsia="Times New Roman" w:hAnsi="Times New Roman" w:cs="Times New Roman"/>
          <w:sz w:val="20"/>
        </w:rPr>
        <w:t xml:space="preserve"> </w:t>
      </w:r>
    </w:p>
    <w:p w:rsidR="00A15390" w:rsidRDefault="00BD42EF">
      <w:pPr>
        <w:numPr>
          <w:ilvl w:val="0"/>
          <w:numId w:val="6"/>
        </w:numPr>
        <w:ind w:right="0"/>
      </w:pPr>
      <w:r>
        <w:rPr>
          <w:rFonts w:ascii="Wingdings" w:eastAsia="Wingdings" w:hAnsi="Wingdings" w:cs="Wingdings"/>
        </w:rPr>
        <w:t></w:t>
      </w:r>
      <w:r>
        <w:rPr>
          <w:rFonts w:ascii="Times New Roman" w:eastAsia="Times New Roman" w:hAnsi="Times New Roman" w:cs="Times New Roman"/>
          <w:sz w:val="20"/>
        </w:rPr>
        <w:t xml:space="preserve"> </w:t>
      </w:r>
      <w:r>
        <w:t xml:space="preserve">di accettare gli obblighi in materia di contrasto delle infiltrazioni negli appalti previsti nell’ambito dei protocolli di legalità/patti di integrità. </w:t>
      </w:r>
    </w:p>
    <w:p w:rsidR="00BD42EF" w:rsidRDefault="00BD42EF" w:rsidP="00BD42EF">
      <w:pPr>
        <w:pStyle w:val="Paragrafoelenco"/>
      </w:pPr>
    </w:p>
    <w:p w:rsidR="00BD42EF" w:rsidRDefault="00BD42EF" w:rsidP="00BD42EF">
      <w:pPr>
        <w:ind w:right="0" w:firstLine="0"/>
      </w:pPr>
    </w:p>
    <w:p w:rsidR="00A15390" w:rsidRDefault="00BD42EF" w:rsidP="00BD42EF">
      <w:pPr>
        <w:spacing w:after="0" w:line="240" w:lineRule="auto"/>
        <w:ind w:left="0" w:right="2" w:firstLine="0"/>
      </w:pPr>
      <w:r>
        <w:rPr>
          <w:b/>
          <w:sz w:val="18"/>
        </w:rPr>
        <w:t xml:space="preserve">Dichiara, altresì, di essere informato, ai sensi e per gli effetti di cui all' art.13 del D. Lgs.196/03, che i dati personali raccolti saranno trattati esclusivamente nell’ambito del procedimento di gara ed in caso di aggiudicazione per la stipula e gestione del contratto e di prestare, con la sottoscrizione della presente, il consenso al trattamento dei propri dati. </w:t>
      </w:r>
    </w:p>
    <w:p w:rsidR="00A15390" w:rsidRDefault="00BD42EF">
      <w:pPr>
        <w:spacing w:after="0" w:line="259" w:lineRule="auto"/>
        <w:ind w:left="0" w:right="0" w:firstLine="0"/>
        <w:jc w:val="left"/>
      </w:pPr>
      <w:r>
        <w:rPr>
          <w:rFonts w:ascii="Times New Roman" w:eastAsia="Times New Roman" w:hAnsi="Times New Roman" w:cs="Times New Roman"/>
          <w:sz w:val="18"/>
        </w:rPr>
        <w:t xml:space="preserve">_______________________________________________________________________________ </w:t>
      </w:r>
    </w:p>
    <w:p w:rsidR="00A15390" w:rsidRDefault="00BD42EF">
      <w:pPr>
        <w:spacing w:line="259" w:lineRule="auto"/>
        <w:ind w:left="-30" w:right="-29" w:firstLine="0"/>
        <w:jc w:val="left"/>
      </w:pPr>
      <w:r>
        <w:rPr>
          <w:rFonts w:ascii="Calibri" w:eastAsia="Calibri" w:hAnsi="Calibri" w:cs="Calibri"/>
          <w:noProof/>
        </w:rPr>
        <mc:AlternateContent>
          <mc:Choice Requires="wpg">
            <w:drawing>
              <wp:inline distT="0" distB="0" distL="0" distR="0">
                <wp:extent cx="6159246" cy="6096"/>
                <wp:effectExtent l="0" t="0" r="0" b="0"/>
                <wp:docPr id="9131" name="Group 9131"/>
                <wp:cNvGraphicFramePr/>
                <a:graphic xmlns:a="http://schemas.openxmlformats.org/drawingml/2006/main">
                  <a:graphicData uri="http://schemas.microsoft.com/office/word/2010/wordprocessingGroup">
                    <wpg:wgp>
                      <wpg:cNvGrpSpPr/>
                      <wpg:grpSpPr>
                        <a:xfrm>
                          <a:off x="0" y="0"/>
                          <a:ext cx="6159246" cy="6096"/>
                          <a:chOff x="0" y="0"/>
                          <a:chExt cx="6159246" cy="6096"/>
                        </a:xfrm>
                      </wpg:grpSpPr>
                      <wps:wsp>
                        <wps:cNvPr id="10264" name="Shape 10264"/>
                        <wps:cNvSpPr/>
                        <wps:spPr>
                          <a:xfrm>
                            <a:off x="0" y="0"/>
                            <a:ext cx="6159246" cy="9144"/>
                          </a:xfrm>
                          <a:custGeom>
                            <a:avLst/>
                            <a:gdLst/>
                            <a:ahLst/>
                            <a:cxnLst/>
                            <a:rect l="0" t="0" r="0" b="0"/>
                            <a:pathLst>
                              <a:path w="6159246" h="9144">
                                <a:moveTo>
                                  <a:pt x="0" y="0"/>
                                </a:moveTo>
                                <a:lnTo>
                                  <a:pt x="6159246" y="0"/>
                                </a:lnTo>
                                <a:lnTo>
                                  <a:pt x="6159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31" style="width:484.98pt;height:0.47998pt;mso-position-horizontal-relative:char;mso-position-vertical-relative:line" coordsize="61592,60">
                <v:shape id="Shape 10265" style="position:absolute;width:61592;height:91;left:0;top:0;" coordsize="6159246,9144" path="m0,0l6159246,0l6159246,9144l0,9144l0,0">
                  <v:stroke weight="0pt" endcap="flat" joinstyle="miter" miterlimit="10" on="false" color="#000000" opacity="0"/>
                  <v:fill on="true" color="#000000"/>
                </v:shape>
              </v:group>
            </w:pict>
          </mc:Fallback>
        </mc:AlternateContent>
      </w:r>
    </w:p>
    <w:p w:rsidR="00A15390" w:rsidRDefault="00BD42EF">
      <w:pPr>
        <w:spacing w:after="13" w:line="259" w:lineRule="auto"/>
        <w:ind w:left="0" w:right="0" w:firstLine="0"/>
        <w:jc w:val="left"/>
      </w:pPr>
      <w:r>
        <w:rPr>
          <w:b/>
          <w:sz w:val="20"/>
        </w:rPr>
        <w:t xml:space="preserve"> </w:t>
      </w:r>
    </w:p>
    <w:p w:rsidR="00A15390" w:rsidRDefault="00BD42EF">
      <w:pPr>
        <w:spacing w:after="55" w:line="260" w:lineRule="auto"/>
        <w:ind w:left="1129" w:right="0" w:hanging="1144"/>
        <w:jc w:val="left"/>
      </w:pPr>
      <w:r>
        <w:rPr>
          <w:b/>
          <w:sz w:val="20"/>
          <w:u w:val="single" w:color="000000"/>
        </w:rPr>
        <w:t xml:space="preserve">ALLEGA:   </w:t>
      </w:r>
      <w:r>
        <w:rPr>
          <w:sz w:val="16"/>
        </w:rPr>
        <w:t xml:space="preserve">Copia fotostatica di un documento di identità :_________________________ n._____________   rilasciato in              data_____________  da_______________ </w:t>
      </w:r>
    </w:p>
    <w:p w:rsidR="00A15390" w:rsidRDefault="00BD42EF">
      <w:pPr>
        <w:pStyle w:val="Titolo2"/>
      </w:pPr>
      <w:r>
        <w:t xml:space="preserve">_____________lì_____________                                     __________________________________                     </w:t>
      </w:r>
    </w:p>
    <w:p w:rsidR="00A15390" w:rsidRDefault="00BD42EF">
      <w:pPr>
        <w:spacing w:after="55" w:line="260" w:lineRule="auto"/>
        <w:ind w:left="1582" w:right="0" w:firstLine="0"/>
        <w:jc w:val="left"/>
      </w:pPr>
      <w:r>
        <w:rPr>
          <w:rFonts w:ascii="Times New Roman" w:eastAsia="Times New Roman" w:hAnsi="Times New Roman" w:cs="Times New Roman"/>
          <w:sz w:val="16"/>
        </w:rPr>
        <w:t xml:space="preserve">                                                                                                                         </w:t>
      </w:r>
      <w:r>
        <w:rPr>
          <w:sz w:val="16"/>
        </w:rPr>
        <w:t xml:space="preserve">(firma  del dichiarante ) </w:t>
      </w:r>
    </w:p>
    <w:p w:rsidR="00A15390" w:rsidRDefault="00BD42EF">
      <w:pPr>
        <w:spacing w:after="3" w:line="259" w:lineRule="auto"/>
        <w:ind w:left="-5" w:right="0"/>
        <w:jc w:val="left"/>
      </w:pPr>
      <w:r>
        <w:rPr>
          <w:rFonts w:ascii="Times New Roman" w:eastAsia="Times New Roman" w:hAnsi="Times New Roman" w:cs="Times New Roman"/>
          <w:sz w:val="20"/>
        </w:rPr>
        <w:t>Pagina 4 di 4</w:t>
      </w:r>
      <w:r>
        <w:rPr>
          <w:b/>
        </w:rPr>
        <w:t xml:space="preserve"> </w:t>
      </w:r>
    </w:p>
    <w:p w:rsidR="00A15390" w:rsidRDefault="00BD42EF">
      <w:pPr>
        <w:spacing w:after="0" w:line="259" w:lineRule="auto"/>
        <w:ind w:left="0" w:right="0" w:firstLine="0"/>
        <w:jc w:val="left"/>
      </w:pPr>
      <w:r>
        <w:rPr>
          <w:b/>
          <w:sz w:val="16"/>
        </w:rPr>
        <w:t xml:space="preserve"> </w:t>
      </w:r>
    </w:p>
    <w:p w:rsidR="00A15390" w:rsidRDefault="00BD42EF">
      <w:pPr>
        <w:spacing w:after="0" w:line="259" w:lineRule="auto"/>
        <w:ind w:left="0" w:right="0" w:firstLine="0"/>
        <w:jc w:val="left"/>
      </w:pPr>
      <w:r>
        <w:rPr>
          <w:b/>
          <w:sz w:val="16"/>
        </w:rPr>
        <w:t xml:space="preserve">NOTA BENE: </w:t>
      </w:r>
    </w:p>
    <w:p w:rsidR="00A15390" w:rsidRDefault="00BD42EF">
      <w:pPr>
        <w:spacing w:after="4" w:line="248" w:lineRule="auto"/>
        <w:ind w:left="-5" w:right="0"/>
      </w:pPr>
      <w:r>
        <w:rPr>
          <w:rFonts w:ascii="Tahoma" w:eastAsia="Tahoma" w:hAnsi="Tahoma" w:cs="Tahoma"/>
          <w:sz w:val="16"/>
        </w:rPr>
        <w:t xml:space="preserve">Si ricorda la necessità di dichiarare qualsiasi condanna penale riportata, ivi comprese quelle per le quali si sia beneficiato della non menzione, con l'eccezione di quelle per:  a) reati depenalizzati,  ovvero  </w:t>
      </w:r>
    </w:p>
    <w:p w:rsidR="00A15390" w:rsidRDefault="00BD42EF">
      <w:pPr>
        <w:numPr>
          <w:ilvl w:val="0"/>
          <w:numId w:val="7"/>
        </w:numPr>
        <w:spacing w:after="4" w:line="248" w:lineRule="auto"/>
        <w:ind w:right="0" w:hanging="214"/>
      </w:pPr>
      <w:r>
        <w:rPr>
          <w:rFonts w:ascii="Tahoma" w:eastAsia="Tahoma" w:hAnsi="Tahoma" w:cs="Tahoma"/>
          <w:sz w:val="16"/>
        </w:rPr>
        <w:t xml:space="preserve">dichiarati estinti dopo la condanna per effetto di specifica pronuncia del giudice dell'esecuzione penale, in applicazione dell'articolo </w:t>
      </w:r>
    </w:p>
    <w:p w:rsidR="00A15390" w:rsidRDefault="00BD42EF">
      <w:pPr>
        <w:spacing w:after="4" w:line="248" w:lineRule="auto"/>
        <w:ind w:left="-5" w:right="0"/>
      </w:pPr>
      <w:r>
        <w:rPr>
          <w:rFonts w:ascii="Tahoma" w:eastAsia="Tahoma" w:hAnsi="Tahoma" w:cs="Tahoma"/>
          <w:sz w:val="16"/>
        </w:rPr>
        <w:t xml:space="preserve">445, comma 2, c.p.p. e dell'articolo 460, comma 5 c.p.p., ovvero  </w:t>
      </w:r>
    </w:p>
    <w:p w:rsidR="00A15390" w:rsidRDefault="00BD42EF">
      <w:pPr>
        <w:numPr>
          <w:ilvl w:val="0"/>
          <w:numId w:val="7"/>
        </w:numPr>
        <w:spacing w:after="4" w:line="248" w:lineRule="auto"/>
        <w:ind w:right="0" w:hanging="214"/>
      </w:pPr>
      <w:r>
        <w:rPr>
          <w:rFonts w:ascii="Tahoma" w:eastAsia="Tahoma" w:hAnsi="Tahoma" w:cs="Tahoma"/>
          <w:sz w:val="16"/>
        </w:rPr>
        <w:t xml:space="preserve">per le quali sia intervenuta la riabilitazione, ovvero d) sia stata revocata la condanna medesima.  </w:t>
      </w:r>
    </w:p>
    <w:p w:rsidR="00A15390" w:rsidRDefault="00BD42EF">
      <w:pPr>
        <w:spacing w:after="0" w:line="259" w:lineRule="auto"/>
        <w:ind w:left="0" w:right="0" w:firstLine="0"/>
        <w:jc w:val="left"/>
      </w:pPr>
      <w:r>
        <w:rPr>
          <w:rFonts w:ascii="Tahoma" w:eastAsia="Tahoma" w:hAnsi="Tahoma" w:cs="Tahoma"/>
          <w:sz w:val="16"/>
        </w:rPr>
        <w:t xml:space="preserve"> </w:t>
      </w:r>
    </w:p>
    <w:p w:rsidR="00A15390" w:rsidRDefault="00BD42EF">
      <w:pPr>
        <w:spacing w:after="4" w:line="248" w:lineRule="auto"/>
        <w:ind w:left="-5" w:right="0"/>
      </w:pPr>
      <w:r>
        <w:rPr>
          <w:rFonts w:ascii="Tahoma" w:eastAsia="Tahoma" w:hAnsi="Tahoma" w:cs="Tahoma"/>
          <w:sz w:val="16"/>
        </w:rPr>
        <w:t xml:space="preserve">Si rammenta che la suddetta dichiarazione deve essere rilasciata dalle seguenti cariche: </w:t>
      </w:r>
    </w:p>
    <w:p w:rsidR="00A15390" w:rsidRDefault="00BD42EF">
      <w:pPr>
        <w:spacing w:after="4" w:line="248" w:lineRule="auto"/>
        <w:ind w:left="-5" w:right="0"/>
      </w:pPr>
      <w:r>
        <w:rPr>
          <w:rFonts w:ascii="Tahoma" w:eastAsia="Tahoma" w:hAnsi="Tahoma" w:cs="Tahoma"/>
          <w:sz w:val="16"/>
        </w:rPr>
        <w:t xml:space="preserve">1) amministratore munito del potere di rappresentanza; </w:t>
      </w:r>
    </w:p>
    <w:p w:rsidR="00A15390" w:rsidRDefault="00BD42EF">
      <w:pPr>
        <w:spacing w:after="4" w:line="248" w:lineRule="auto"/>
        <w:ind w:left="-5" w:right="0"/>
      </w:pPr>
      <w:r>
        <w:rPr>
          <w:rFonts w:ascii="Tahoma" w:eastAsia="Tahoma" w:hAnsi="Tahoma" w:cs="Tahoma"/>
          <w:sz w:val="16"/>
        </w:rPr>
        <w:t xml:space="preserve">2.a) tutti i soci nel caso in cui l’operatore economico sia una società in nome collettivo; </w:t>
      </w:r>
    </w:p>
    <w:p w:rsidR="00A15390" w:rsidRDefault="00BD42EF">
      <w:pPr>
        <w:spacing w:after="4" w:line="248" w:lineRule="auto"/>
        <w:ind w:left="-5" w:right="0"/>
      </w:pPr>
      <w:r>
        <w:rPr>
          <w:rFonts w:ascii="Tahoma" w:eastAsia="Tahoma" w:hAnsi="Tahoma" w:cs="Tahoma"/>
          <w:sz w:val="16"/>
        </w:rPr>
        <w:t xml:space="preserve">2.b) i soci accomandatari nel caso in cui l’operatore economico sia una società in accomandita semplice; </w:t>
      </w:r>
    </w:p>
    <w:p w:rsidR="00A15390" w:rsidRDefault="00BD42EF">
      <w:pPr>
        <w:spacing w:after="4" w:line="248" w:lineRule="auto"/>
        <w:ind w:left="-5" w:right="199"/>
      </w:pPr>
      <w:r>
        <w:rPr>
          <w:rFonts w:ascii="Tahoma" w:eastAsia="Tahoma" w:hAnsi="Tahoma" w:cs="Tahoma"/>
          <w:sz w:val="16"/>
        </w:rPr>
        <w:t xml:space="preserve">2.c) tutti i componenti risultanti dall’atto di associazione nel caso in cui l’operatore economico sia una associazione professionale; 2.d) nel caso in cui l’operatore economico sia un altro tipo di società o consorzio rispetto a quelle sopra evidenziate: </w:t>
      </w:r>
    </w:p>
    <w:p w:rsidR="00A15390" w:rsidRDefault="00BD42EF">
      <w:pPr>
        <w:spacing w:after="4" w:line="248" w:lineRule="auto"/>
        <w:ind w:left="-5" w:right="0"/>
      </w:pPr>
      <w:r>
        <w:rPr>
          <w:rFonts w:ascii="Tahoma" w:eastAsia="Tahoma" w:hAnsi="Tahoma" w:cs="Tahoma"/>
          <w:sz w:val="16"/>
        </w:rPr>
        <w:t xml:space="preserve">2.d.1) il socio unico persona fisica; </w:t>
      </w:r>
    </w:p>
    <w:p w:rsidR="00A15390" w:rsidRDefault="00BD42EF">
      <w:pPr>
        <w:spacing w:after="4" w:line="248" w:lineRule="auto"/>
        <w:ind w:left="-5" w:right="0"/>
      </w:pPr>
      <w:r>
        <w:rPr>
          <w:rFonts w:ascii="Tahoma" w:eastAsia="Tahoma" w:hAnsi="Tahoma" w:cs="Tahoma"/>
          <w:sz w:val="16"/>
        </w:rPr>
        <w:t xml:space="preserve">2.d.2) il socio di maggioranza persona fisica in caso di società con meno di quattro soci qualora detto socio abbia una partecipazione pari o superiore al 50%; </w:t>
      </w:r>
    </w:p>
    <w:p w:rsidR="00A15390" w:rsidRDefault="00BD42EF">
      <w:pPr>
        <w:spacing w:after="4" w:line="248" w:lineRule="auto"/>
        <w:ind w:left="-5" w:right="0"/>
      </w:pPr>
      <w:r>
        <w:rPr>
          <w:rFonts w:ascii="Tahoma" w:eastAsia="Tahoma" w:hAnsi="Tahoma" w:cs="Tahoma"/>
          <w:sz w:val="16"/>
        </w:rPr>
        <w:t xml:space="preserve">2.d.3) i membri del consiglio di amministrazione o i soggetti cui siano stati conferiti poteri di rappresentanza, di direzione o di vigilanza; </w:t>
      </w:r>
    </w:p>
    <w:p w:rsidR="00A15390" w:rsidRDefault="00BD42EF">
      <w:pPr>
        <w:numPr>
          <w:ilvl w:val="0"/>
          <w:numId w:val="8"/>
        </w:numPr>
        <w:spacing w:after="4" w:line="248" w:lineRule="auto"/>
        <w:ind w:right="0" w:hanging="199"/>
      </w:pPr>
      <w:r>
        <w:rPr>
          <w:rFonts w:ascii="Tahoma" w:eastAsia="Tahoma" w:hAnsi="Tahoma" w:cs="Tahoma"/>
          <w:sz w:val="16"/>
        </w:rPr>
        <w:t xml:space="preserve">direttore tecnico; </w:t>
      </w:r>
    </w:p>
    <w:p w:rsidR="00A15390" w:rsidRDefault="00BD42EF">
      <w:pPr>
        <w:spacing w:after="0" w:line="259" w:lineRule="auto"/>
        <w:ind w:left="0" w:right="0" w:firstLine="0"/>
        <w:jc w:val="left"/>
      </w:pPr>
      <w:r>
        <w:rPr>
          <w:rFonts w:ascii="Tahoma" w:eastAsia="Tahoma" w:hAnsi="Tahoma" w:cs="Tahoma"/>
          <w:sz w:val="16"/>
        </w:rPr>
        <w:t xml:space="preserve"> </w:t>
      </w:r>
    </w:p>
    <w:p w:rsidR="00A15390" w:rsidRDefault="00BD42EF">
      <w:pPr>
        <w:numPr>
          <w:ilvl w:val="0"/>
          <w:numId w:val="8"/>
        </w:numPr>
        <w:spacing w:after="0" w:line="239" w:lineRule="auto"/>
        <w:ind w:right="0" w:hanging="199"/>
      </w:pPr>
      <w:r>
        <w:rPr>
          <w:rFonts w:ascii="Tahoma" w:eastAsia="Tahoma" w:hAnsi="Tahoma" w:cs="Tahoma"/>
          <w:b/>
          <w:sz w:val="16"/>
        </w:rPr>
        <w:t>I modelli devono essere compilati in ogni loro parte barrando le caselle dei casi che ricorrono o cancellando le parti che non interessano e sottoscritti</w:t>
      </w:r>
      <w:r>
        <w:rPr>
          <w:rFonts w:ascii="Tahoma" w:eastAsia="Tahoma" w:hAnsi="Tahoma" w:cs="Tahoma"/>
          <w:sz w:val="16"/>
        </w:rPr>
        <w:t xml:space="preserve">; </w:t>
      </w:r>
    </w:p>
    <w:p w:rsidR="00A15390" w:rsidRDefault="00BD42EF">
      <w:pPr>
        <w:numPr>
          <w:ilvl w:val="0"/>
          <w:numId w:val="8"/>
        </w:numPr>
        <w:spacing w:after="4" w:line="248" w:lineRule="auto"/>
        <w:ind w:right="0" w:hanging="199"/>
      </w:pPr>
      <w:r>
        <w:rPr>
          <w:rFonts w:ascii="Tahoma" w:eastAsia="Tahoma" w:hAnsi="Tahoma" w:cs="Tahoma"/>
          <w:sz w:val="16"/>
        </w:rPr>
        <w:t xml:space="preserve">In caso di insufficienza degli spazi predisposti sui modelli, ovvero per altre particolari esigenze, l’offerente può integrare il modello tramite apposita dichiarazione debitamente sottoscritta. </w:t>
      </w:r>
    </w:p>
    <w:p w:rsidR="00A15390" w:rsidRDefault="00BD42EF">
      <w:pPr>
        <w:spacing w:after="0" w:line="259" w:lineRule="auto"/>
        <w:ind w:left="0" w:right="0" w:firstLine="0"/>
        <w:jc w:val="left"/>
      </w:pPr>
      <w:r>
        <w:rPr>
          <w:rFonts w:ascii="Tahoma" w:eastAsia="Tahoma" w:hAnsi="Tahoma" w:cs="Tahoma"/>
          <w:sz w:val="16"/>
        </w:rPr>
        <w:t xml:space="preserve"> </w:t>
      </w:r>
    </w:p>
    <w:p w:rsidR="00A15390" w:rsidRDefault="00BD42EF">
      <w:pPr>
        <w:numPr>
          <w:ilvl w:val="0"/>
          <w:numId w:val="8"/>
        </w:numPr>
        <w:spacing w:after="4" w:line="248" w:lineRule="auto"/>
        <w:ind w:right="0" w:hanging="199"/>
      </w:pPr>
      <w:r>
        <w:rPr>
          <w:rFonts w:ascii="Tahoma" w:eastAsia="Tahoma" w:hAnsi="Tahoma" w:cs="Tahoma"/>
          <w:sz w:val="16"/>
        </w:rPr>
        <w:t xml:space="preserve">Nel caso in cui la firma sociale sia stabilita in maniera congiunta, la sottoscrizione del modello deve essere effettuata da tutti i legali rappresentanti, firmatari congiunti, dell’operatore economico. </w:t>
      </w:r>
    </w:p>
    <w:p w:rsidR="00A15390" w:rsidRDefault="00BD42EF">
      <w:pPr>
        <w:spacing w:after="0" w:line="259" w:lineRule="auto"/>
        <w:ind w:left="284" w:right="0" w:firstLine="0"/>
        <w:jc w:val="left"/>
      </w:pPr>
      <w:r>
        <w:rPr>
          <w:sz w:val="20"/>
        </w:rPr>
        <w:t xml:space="preserve"> </w:t>
      </w:r>
    </w:p>
    <w:p w:rsidR="00A15390" w:rsidRDefault="00BD42EF" w:rsidP="008934B7">
      <w:pPr>
        <w:spacing w:after="0" w:line="259" w:lineRule="auto"/>
        <w:ind w:left="284" w:right="0" w:firstLine="0"/>
        <w:jc w:val="left"/>
      </w:pPr>
      <w:r>
        <w:rPr>
          <w:sz w:val="20"/>
        </w:rPr>
        <w:t xml:space="preserve"> </w:t>
      </w:r>
      <w:r>
        <w:rPr>
          <w:b/>
          <w:sz w:val="20"/>
        </w:rPr>
        <w:t xml:space="preserve"> </w:t>
      </w:r>
    </w:p>
    <w:p w:rsidR="00A15390" w:rsidRDefault="00BD42EF">
      <w:pPr>
        <w:pBdr>
          <w:top w:val="single" w:sz="4" w:space="0" w:color="000000"/>
          <w:left w:val="single" w:sz="4" w:space="0" w:color="000000"/>
          <w:bottom w:val="single" w:sz="4" w:space="0" w:color="000000"/>
          <w:right w:val="single" w:sz="4" w:space="0" w:color="000000"/>
        </w:pBdr>
        <w:spacing w:after="0" w:line="231" w:lineRule="auto"/>
        <w:ind w:left="0" w:right="0" w:firstLine="0"/>
        <w:jc w:val="left"/>
      </w:pPr>
      <w:r>
        <w:rPr>
          <w:b/>
          <w:sz w:val="18"/>
        </w:rPr>
        <w:t>Avvertenza:</w:t>
      </w:r>
      <w:r>
        <w:rPr>
          <w:sz w:val="18"/>
        </w:rPr>
        <w:t xml:space="preserve"> dovrà essere presentata, a pena di esclusione, una dichiarazione conforme alla presente, per ciascuna soggetto associato in caso di associazione professionale</w:t>
      </w:r>
      <w:r>
        <w:t xml:space="preserve"> </w:t>
      </w:r>
    </w:p>
    <w:p w:rsidR="00A15390" w:rsidRDefault="00BD42EF">
      <w:pPr>
        <w:spacing w:after="0" w:line="259" w:lineRule="auto"/>
        <w:ind w:left="0" w:right="0" w:firstLine="0"/>
        <w:jc w:val="left"/>
      </w:pPr>
      <w:r>
        <w:rPr>
          <w:b/>
          <w:sz w:val="16"/>
        </w:rPr>
        <w:t xml:space="preserve"> </w:t>
      </w:r>
    </w:p>
    <w:p w:rsidR="00A15390" w:rsidRDefault="00BD42EF" w:rsidP="008934B7">
      <w:pPr>
        <w:spacing w:after="24" w:line="259" w:lineRule="auto"/>
        <w:ind w:left="0" w:right="0" w:firstLine="0"/>
        <w:jc w:val="left"/>
      </w:pPr>
      <w:r>
        <w:rPr>
          <w:b/>
          <w:sz w:val="16"/>
        </w:rPr>
        <w:t xml:space="preserve"> </w:t>
      </w:r>
    </w:p>
    <w:p w:rsidR="00A15390" w:rsidRDefault="00BD42EF">
      <w:pPr>
        <w:spacing w:after="0" w:line="259" w:lineRule="auto"/>
        <w:ind w:left="0" w:right="0" w:firstLine="0"/>
        <w:jc w:val="left"/>
      </w:pPr>
      <w:r>
        <w:rPr>
          <w:sz w:val="20"/>
        </w:rPr>
        <w:t xml:space="preserve"> </w:t>
      </w:r>
    </w:p>
    <w:sectPr w:rsidR="00A15390">
      <w:pgSz w:w="11906" w:h="16838"/>
      <w:pgMar w:top="854" w:right="1132" w:bottom="88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53D"/>
    <w:multiLevelType w:val="hybridMultilevel"/>
    <w:tmpl w:val="3DC4DB14"/>
    <w:lvl w:ilvl="0" w:tplc="26109F9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22FE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2C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FCA0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E08C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4F91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24C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611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B2B96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771559D"/>
    <w:multiLevelType w:val="hybridMultilevel"/>
    <w:tmpl w:val="6BDAEF96"/>
    <w:lvl w:ilvl="0" w:tplc="D79653AA">
      <w:start w:val="1"/>
      <w:numFmt w:val="bullet"/>
      <w:lvlText w:val="-"/>
      <w:lvlJc w:val="left"/>
      <w:pPr>
        <w:ind w:left="14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D5AEF2A">
      <w:start w:val="1"/>
      <w:numFmt w:val="bullet"/>
      <w:lvlText w:val="o"/>
      <w:lvlJc w:val="left"/>
      <w:pPr>
        <w:ind w:left="384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4E6827A">
      <w:start w:val="1"/>
      <w:numFmt w:val="bullet"/>
      <w:lvlText w:val="▪"/>
      <w:lvlJc w:val="left"/>
      <w:pPr>
        <w:ind w:left="456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01625F54">
      <w:start w:val="1"/>
      <w:numFmt w:val="bullet"/>
      <w:lvlText w:val="•"/>
      <w:lvlJc w:val="left"/>
      <w:pPr>
        <w:ind w:left="528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9E2451B2">
      <w:start w:val="1"/>
      <w:numFmt w:val="bullet"/>
      <w:lvlText w:val="o"/>
      <w:lvlJc w:val="left"/>
      <w:pPr>
        <w:ind w:left="600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8BCF386">
      <w:start w:val="1"/>
      <w:numFmt w:val="bullet"/>
      <w:lvlText w:val="▪"/>
      <w:lvlJc w:val="left"/>
      <w:pPr>
        <w:ind w:left="672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2012D716">
      <w:start w:val="1"/>
      <w:numFmt w:val="bullet"/>
      <w:lvlText w:val="•"/>
      <w:lvlJc w:val="left"/>
      <w:pPr>
        <w:ind w:left="744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6E0B540">
      <w:start w:val="1"/>
      <w:numFmt w:val="bullet"/>
      <w:lvlText w:val="o"/>
      <w:lvlJc w:val="left"/>
      <w:pPr>
        <w:ind w:left="816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0C81536">
      <w:start w:val="1"/>
      <w:numFmt w:val="bullet"/>
      <w:lvlText w:val="▪"/>
      <w:lvlJc w:val="left"/>
      <w:pPr>
        <w:ind w:left="888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nsid w:val="2FD65C1A"/>
    <w:multiLevelType w:val="hybridMultilevel"/>
    <w:tmpl w:val="4A481438"/>
    <w:lvl w:ilvl="0" w:tplc="1E2E5270">
      <w:start w:val="500"/>
      <w:numFmt w:val="upperRoman"/>
      <w:pStyle w:val="Tito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860492">
      <w:start w:val="1"/>
      <w:numFmt w:val="lowerLetter"/>
      <w:lvlText w:val="%2"/>
      <w:lvlJc w:val="left"/>
      <w:pPr>
        <w:ind w:left="5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368CB4">
      <w:start w:val="1"/>
      <w:numFmt w:val="lowerRoman"/>
      <w:lvlText w:val="%3"/>
      <w:lvlJc w:val="left"/>
      <w:pPr>
        <w:ind w:left="5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14C51A8">
      <w:start w:val="1"/>
      <w:numFmt w:val="decimal"/>
      <w:lvlText w:val="%4"/>
      <w:lvlJc w:val="left"/>
      <w:pPr>
        <w:ind w:left="6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429F4A">
      <w:start w:val="1"/>
      <w:numFmt w:val="lowerLetter"/>
      <w:lvlText w:val="%5"/>
      <w:lvlJc w:val="left"/>
      <w:pPr>
        <w:ind w:left="7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6A666C">
      <w:start w:val="1"/>
      <w:numFmt w:val="lowerRoman"/>
      <w:lvlText w:val="%6"/>
      <w:lvlJc w:val="left"/>
      <w:pPr>
        <w:ind w:left="7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9449526">
      <w:start w:val="1"/>
      <w:numFmt w:val="decimal"/>
      <w:lvlText w:val="%7"/>
      <w:lvlJc w:val="left"/>
      <w:pPr>
        <w:ind w:left="8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9E9910">
      <w:start w:val="1"/>
      <w:numFmt w:val="lowerLetter"/>
      <w:lvlText w:val="%8"/>
      <w:lvlJc w:val="left"/>
      <w:pPr>
        <w:ind w:left="9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0A6F44">
      <w:start w:val="1"/>
      <w:numFmt w:val="lowerRoman"/>
      <w:lvlText w:val="%9"/>
      <w:lvlJc w:val="left"/>
      <w:pPr>
        <w:ind w:left="10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35362664"/>
    <w:multiLevelType w:val="hybridMultilevel"/>
    <w:tmpl w:val="009CBB62"/>
    <w:lvl w:ilvl="0" w:tplc="0E842158">
      <w:start w:val="2"/>
      <w:numFmt w:val="lowerLetter"/>
      <w:lvlText w:val="%1)"/>
      <w:lvlJc w:val="left"/>
      <w:pPr>
        <w:ind w:left="2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B02404DA">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899CB4C2">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ED822C8E">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A26EC62A">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F4DAF8F4">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3932A80A">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3A9023F2">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3E7C6BBE">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4">
    <w:nsid w:val="374B7C2D"/>
    <w:multiLevelType w:val="hybridMultilevel"/>
    <w:tmpl w:val="5BAEBD02"/>
    <w:lvl w:ilvl="0" w:tplc="701C4FC0">
      <w:start w:val="9"/>
      <w:numFmt w:val="decimal"/>
      <w:lvlText w:val="%1)"/>
      <w:lvlJc w:val="left"/>
      <w:pPr>
        <w:ind w:left="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82932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109D7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446C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A403C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A6EA0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D8AA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1004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9049D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427E136A"/>
    <w:multiLevelType w:val="hybridMultilevel"/>
    <w:tmpl w:val="0BA0505E"/>
    <w:lvl w:ilvl="0" w:tplc="803E3AA0">
      <w:start w:val="13"/>
      <w:numFmt w:val="decimal"/>
      <w:lvlText w:val="%1)"/>
      <w:lvlJc w:val="left"/>
      <w:pPr>
        <w:ind w:left="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60BC69B2">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6522430A">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5754C588">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AAE6138">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C36982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72AADD6">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7382CD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6AEAE62">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6">
    <w:nsid w:val="48F35396"/>
    <w:multiLevelType w:val="hybridMultilevel"/>
    <w:tmpl w:val="C09A4BB4"/>
    <w:lvl w:ilvl="0" w:tplc="CE5C30F0">
      <w:start w:val="7"/>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1823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1982C6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A81F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16EA5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58A06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52A3C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E5A85D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69054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57A652F3"/>
    <w:multiLevelType w:val="hybridMultilevel"/>
    <w:tmpl w:val="03FA0C5C"/>
    <w:lvl w:ilvl="0" w:tplc="7C207D06">
      <w:start w:val="1"/>
      <w:numFmt w:val="bullet"/>
      <w:lvlText w:val=""/>
      <w:lvlJc w:val="left"/>
      <w:pPr>
        <w:ind w:left="49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E4D417F8">
      <w:start w:val="1"/>
      <w:numFmt w:val="bullet"/>
      <w:lvlText w:val="o"/>
      <w:lvlJc w:val="left"/>
      <w:pPr>
        <w:ind w:left="114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BD8BB4C">
      <w:start w:val="1"/>
      <w:numFmt w:val="bullet"/>
      <w:lvlText w:val="▪"/>
      <w:lvlJc w:val="left"/>
      <w:pPr>
        <w:ind w:left="18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C3BCBDA4">
      <w:start w:val="1"/>
      <w:numFmt w:val="bullet"/>
      <w:lvlText w:val="•"/>
      <w:lvlJc w:val="left"/>
      <w:pPr>
        <w:ind w:left="25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BEE25B7A">
      <w:start w:val="1"/>
      <w:numFmt w:val="bullet"/>
      <w:lvlText w:val="o"/>
      <w:lvlJc w:val="left"/>
      <w:pPr>
        <w:ind w:left="330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9BA75FC">
      <w:start w:val="1"/>
      <w:numFmt w:val="bullet"/>
      <w:lvlText w:val="▪"/>
      <w:lvlJc w:val="left"/>
      <w:pPr>
        <w:ind w:left="402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E2462B64">
      <w:start w:val="1"/>
      <w:numFmt w:val="bullet"/>
      <w:lvlText w:val="•"/>
      <w:lvlJc w:val="left"/>
      <w:pPr>
        <w:ind w:left="474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014AD92">
      <w:start w:val="1"/>
      <w:numFmt w:val="bullet"/>
      <w:lvlText w:val="o"/>
      <w:lvlJc w:val="left"/>
      <w:pPr>
        <w:ind w:left="54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35DE0A16">
      <w:start w:val="1"/>
      <w:numFmt w:val="bullet"/>
      <w:lvlText w:val="▪"/>
      <w:lvlJc w:val="left"/>
      <w:pPr>
        <w:ind w:left="61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8">
    <w:nsid w:val="77EA1248"/>
    <w:multiLevelType w:val="hybridMultilevel"/>
    <w:tmpl w:val="2ACE7DCA"/>
    <w:lvl w:ilvl="0" w:tplc="410CEE8A">
      <w:start w:val="3"/>
      <w:numFmt w:val="decimal"/>
      <w:lvlText w:val="%1)"/>
      <w:lvlJc w:val="left"/>
      <w:pPr>
        <w:ind w:left="1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B976927C">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47D8B256">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26362AA2">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E00E3112">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04300F40">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56CE6F4C">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50C289AA">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BFACA2CE">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9">
    <w:nsid w:val="79E178E6"/>
    <w:multiLevelType w:val="hybridMultilevel"/>
    <w:tmpl w:val="B7DCF06E"/>
    <w:lvl w:ilvl="0" w:tplc="378439C0">
      <w:start w:val="2"/>
      <w:numFmt w:val="decimal"/>
      <w:lvlText w:val="%1)"/>
      <w:lvlJc w:val="left"/>
      <w:pPr>
        <w:ind w:left="2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8C2C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F6CAA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7D098E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ACB7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940FB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925A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7624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C23C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9"/>
  </w:num>
  <w:num w:numId="4">
    <w:abstractNumId w:val="6"/>
  </w:num>
  <w:num w:numId="5">
    <w:abstractNumId w:val="4"/>
  </w:num>
  <w:num w:numId="6">
    <w:abstractNumId w:val="5"/>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90"/>
    <w:rsid w:val="0017123E"/>
    <w:rsid w:val="004A502E"/>
    <w:rsid w:val="005B088F"/>
    <w:rsid w:val="006B1333"/>
    <w:rsid w:val="008934B7"/>
    <w:rsid w:val="00A15390"/>
    <w:rsid w:val="00BD4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50" w:lineRule="auto"/>
      <w:ind w:left="10" w:right="1" w:hanging="10"/>
      <w:jc w:val="both"/>
    </w:pPr>
    <w:rPr>
      <w:rFonts w:ascii="Arial" w:eastAsia="Arial" w:hAnsi="Arial" w:cs="Arial"/>
      <w:color w:val="000000"/>
    </w:rPr>
  </w:style>
  <w:style w:type="paragraph" w:styleId="Titolo1">
    <w:name w:val="heading 1"/>
    <w:next w:val="Normale"/>
    <w:link w:val="Titolo1Carattere"/>
    <w:uiPriority w:val="9"/>
    <w:qFormat/>
    <w:pPr>
      <w:keepNext/>
      <w:keepLines/>
      <w:numPr>
        <w:numId w:val="9"/>
      </w:numPr>
      <w:spacing w:after="0"/>
      <w:ind w:left="10" w:right="2" w:hanging="10"/>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0"/>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4"/>
    </w:rPr>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D4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50" w:lineRule="auto"/>
      <w:ind w:left="10" w:right="1" w:hanging="10"/>
      <w:jc w:val="both"/>
    </w:pPr>
    <w:rPr>
      <w:rFonts w:ascii="Arial" w:eastAsia="Arial" w:hAnsi="Arial" w:cs="Arial"/>
      <w:color w:val="000000"/>
    </w:rPr>
  </w:style>
  <w:style w:type="paragraph" w:styleId="Titolo1">
    <w:name w:val="heading 1"/>
    <w:next w:val="Normale"/>
    <w:link w:val="Titolo1Carattere"/>
    <w:uiPriority w:val="9"/>
    <w:qFormat/>
    <w:pPr>
      <w:keepNext/>
      <w:keepLines/>
      <w:numPr>
        <w:numId w:val="9"/>
      </w:numPr>
      <w:spacing w:after="0"/>
      <w:ind w:left="10" w:right="2" w:hanging="10"/>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0"/>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4"/>
    </w:rPr>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D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2186</Words>
  <Characters>12461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ALLEGATO 2</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UFF.TECNICO</dc:creator>
  <cp:lastModifiedBy>Maria Grazia Pisano</cp:lastModifiedBy>
  <cp:revision>5</cp:revision>
  <dcterms:created xsi:type="dcterms:W3CDTF">2019-05-23T09:01:00Z</dcterms:created>
  <dcterms:modified xsi:type="dcterms:W3CDTF">2019-05-28T10:36:00Z</dcterms:modified>
</cp:coreProperties>
</file>